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4" w:rsidRDefault="008E6F34" w:rsidP="008E6F34">
      <w:pPr>
        <w:pStyle w:val="Nagwek3"/>
        <w:spacing w:line="240" w:lineRule="auto"/>
        <w:jc w:val="center"/>
        <w:rPr>
          <w:b w:val="0"/>
          <w:szCs w:val="24"/>
        </w:rPr>
      </w:pPr>
    </w:p>
    <w:p w:rsidR="00401658" w:rsidRPr="008C0024" w:rsidRDefault="00401658" w:rsidP="008E6F34">
      <w:pPr>
        <w:pStyle w:val="Nagwek3"/>
        <w:spacing w:line="240" w:lineRule="auto"/>
        <w:jc w:val="center"/>
        <w:rPr>
          <w:b w:val="0"/>
          <w:szCs w:val="24"/>
        </w:rPr>
      </w:pPr>
      <w:r w:rsidRPr="008C0024">
        <w:rPr>
          <w:b w:val="0"/>
          <w:szCs w:val="24"/>
        </w:rPr>
        <w:t xml:space="preserve">Uchwała </w:t>
      </w:r>
      <w:r w:rsidR="00A20067" w:rsidRPr="008C0024">
        <w:rPr>
          <w:b w:val="0"/>
          <w:szCs w:val="24"/>
        </w:rPr>
        <w:t xml:space="preserve"> </w:t>
      </w:r>
      <w:r w:rsidRPr="008C0024">
        <w:rPr>
          <w:b w:val="0"/>
          <w:szCs w:val="24"/>
        </w:rPr>
        <w:t>Nr</w:t>
      </w:r>
      <w:r w:rsidR="008E6F34">
        <w:rPr>
          <w:b w:val="0"/>
          <w:szCs w:val="24"/>
        </w:rPr>
        <w:t xml:space="preserve">   XXVII/146/13</w:t>
      </w:r>
    </w:p>
    <w:p w:rsidR="00401658" w:rsidRPr="008C0024" w:rsidRDefault="00401658" w:rsidP="00401658">
      <w:pPr>
        <w:jc w:val="center"/>
        <w:rPr>
          <w:sz w:val="24"/>
          <w:szCs w:val="24"/>
        </w:rPr>
      </w:pPr>
      <w:r w:rsidRPr="008C0024">
        <w:rPr>
          <w:sz w:val="24"/>
          <w:szCs w:val="24"/>
        </w:rPr>
        <w:t xml:space="preserve">Rady Gminy </w:t>
      </w:r>
      <w:r w:rsidR="00A20067" w:rsidRPr="008C0024">
        <w:rPr>
          <w:sz w:val="24"/>
          <w:szCs w:val="24"/>
        </w:rPr>
        <w:t>Wilga</w:t>
      </w:r>
      <w:r w:rsidRPr="008C0024">
        <w:rPr>
          <w:sz w:val="24"/>
          <w:szCs w:val="24"/>
        </w:rPr>
        <w:t xml:space="preserve"> z dnia  </w:t>
      </w:r>
      <w:r w:rsidR="008E6F34">
        <w:rPr>
          <w:sz w:val="24"/>
          <w:szCs w:val="24"/>
        </w:rPr>
        <w:t>19 grudnia 2013</w:t>
      </w:r>
      <w:r w:rsidR="00A20067" w:rsidRPr="008C0024">
        <w:rPr>
          <w:sz w:val="24"/>
          <w:szCs w:val="24"/>
        </w:rPr>
        <w:t xml:space="preserve"> roku 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0024">
        <w:rPr>
          <w:bCs/>
          <w:sz w:val="24"/>
          <w:szCs w:val="24"/>
        </w:rPr>
        <w:t>w sprawie uchwalenia budżetu gminy Wilga  na rok 201</w:t>
      </w:r>
      <w:r w:rsidR="00A20067" w:rsidRPr="008C0024">
        <w:rPr>
          <w:bCs/>
          <w:sz w:val="24"/>
          <w:szCs w:val="24"/>
        </w:rPr>
        <w:t>4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1658" w:rsidRPr="008C0024" w:rsidRDefault="00401658" w:rsidP="00401658">
      <w:pPr>
        <w:pStyle w:val="Tekstpodstawowy2"/>
        <w:spacing w:line="240" w:lineRule="auto"/>
      </w:pPr>
      <w:r w:rsidRPr="008C0024">
        <w:t xml:space="preserve">Na podstawie </w:t>
      </w:r>
      <w:r w:rsidRPr="008C0024">
        <w:rPr>
          <w:bCs/>
        </w:rPr>
        <w:t>art.18 ust. 2 pkt. 4, pkt. 9</w:t>
      </w:r>
      <w:r w:rsidRPr="008C0024">
        <w:t xml:space="preserve"> lit. „d”</w:t>
      </w:r>
      <w:r w:rsidR="00321132">
        <w:t xml:space="preserve"> </w:t>
      </w:r>
      <w:r w:rsidRPr="008C0024">
        <w:t>ustawy z dnia 8 marca 1990 r. o samorządzie gminnym (Dz. U. z</w:t>
      </w:r>
      <w:r w:rsidR="00D07144" w:rsidRPr="008C0024">
        <w:t xml:space="preserve"> 2013</w:t>
      </w:r>
      <w:r w:rsidRPr="008C0024">
        <w:t xml:space="preserve"> r. </w:t>
      </w:r>
      <w:r w:rsidR="00D07144" w:rsidRPr="008C0024">
        <w:t xml:space="preserve">poz. 594) </w:t>
      </w:r>
      <w:r w:rsidRPr="008C0024">
        <w:t xml:space="preserve">oraz art. 211, art.212, art.214, art.215, art.217, art.235, </w:t>
      </w:r>
      <w:r w:rsidR="00D07144" w:rsidRPr="008C0024">
        <w:t xml:space="preserve">art. 236, </w:t>
      </w:r>
      <w:r w:rsidRPr="008C0024">
        <w:t>art.237,</w:t>
      </w:r>
      <w:r w:rsidR="00D07144" w:rsidRPr="008C0024">
        <w:t xml:space="preserve"> </w:t>
      </w:r>
      <w:r w:rsidR="00651C37">
        <w:t>art.258 ust.1 pkt.1</w:t>
      </w:r>
      <w:r w:rsidRPr="008C0024">
        <w:t xml:space="preserve">, art.264 ust.3 ustawy z dnia 27 sierpnia 2009 roku o finansach publicznych (Dz. U. </w:t>
      </w:r>
      <w:r w:rsidR="00D07144" w:rsidRPr="008C0024">
        <w:t xml:space="preserve">z 2013 roku poz. 885 ze zmianami) </w:t>
      </w:r>
      <w:r w:rsidR="00C317AD" w:rsidRPr="008C0024">
        <w:t>Rada Gminy Wilga</w:t>
      </w:r>
      <w:r w:rsidRPr="008C0024">
        <w:t xml:space="preserve"> uchwala, co następuje:</w:t>
      </w:r>
    </w:p>
    <w:p w:rsidR="00401658" w:rsidRPr="008C0024" w:rsidRDefault="00401658" w:rsidP="00401658">
      <w:pPr>
        <w:pStyle w:val="Tekstpodstawowy2"/>
        <w:spacing w:line="240" w:lineRule="auto"/>
        <w:rPr>
          <w:szCs w:val="24"/>
        </w:rPr>
      </w:pP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  <w:szCs w:val="24"/>
        </w:rPr>
        <w:t>§ 1. 1</w:t>
      </w:r>
      <w:r w:rsidR="00CC61ED" w:rsidRPr="008C0024">
        <w:rPr>
          <w:sz w:val="24"/>
          <w:szCs w:val="24"/>
        </w:rPr>
        <w:t xml:space="preserve">. </w:t>
      </w:r>
      <w:r w:rsidRPr="008C0024">
        <w:rPr>
          <w:sz w:val="24"/>
          <w:szCs w:val="24"/>
        </w:rPr>
        <w:t xml:space="preserve">Ustala się dochody w łącznej kwocie       –       </w:t>
      </w:r>
      <w:r w:rsidR="00CD7ABF" w:rsidRPr="008C0024">
        <w:rPr>
          <w:b/>
          <w:sz w:val="24"/>
          <w:szCs w:val="24"/>
        </w:rPr>
        <w:t>12.95</w:t>
      </w:r>
      <w:r w:rsidR="00B745D5" w:rsidRPr="008C0024">
        <w:rPr>
          <w:b/>
          <w:sz w:val="24"/>
          <w:szCs w:val="24"/>
        </w:rPr>
        <w:t>0.000</w:t>
      </w:r>
      <w:r w:rsidRPr="008C0024">
        <w:rPr>
          <w:b/>
          <w:sz w:val="24"/>
          <w:szCs w:val="24"/>
        </w:rPr>
        <w:t>.- zł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ab/>
      </w:r>
      <w:r w:rsidRPr="008C0024">
        <w:rPr>
          <w:sz w:val="24"/>
          <w:szCs w:val="24"/>
        </w:rPr>
        <w:t>z tego :  a) bieżące w kwoc</w:t>
      </w:r>
      <w:r w:rsidR="00A20067" w:rsidRPr="008C0024">
        <w:rPr>
          <w:sz w:val="24"/>
          <w:szCs w:val="24"/>
        </w:rPr>
        <w:t xml:space="preserve">ie                    -       </w:t>
      </w:r>
      <w:r w:rsidR="00B745D5" w:rsidRPr="008C0024">
        <w:rPr>
          <w:sz w:val="24"/>
          <w:szCs w:val="24"/>
        </w:rPr>
        <w:t>12.658.700</w:t>
      </w:r>
      <w:r w:rsidRPr="008C0024">
        <w:rPr>
          <w:sz w:val="24"/>
          <w:szCs w:val="24"/>
        </w:rPr>
        <w:t>.- zł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sz w:val="24"/>
          <w:szCs w:val="24"/>
        </w:rPr>
        <w:t xml:space="preserve">                         b) majątkowe w kwocie               -            </w:t>
      </w:r>
      <w:r w:rsidR="00CD7ABF" w:rsidRPr="008C0024">
        <w:rPr>
          <w:sz w:val="24"/>
          <w:szCs w:val="24"/>
        </w:rPr>
        <w:t>29</w:t>
      </w:r>
      <w:r w:rsidR="00B745D5" w:rsidRPr="008C0024">
        <w:rPr>
          <w:sz w:val="24"/>
          <w:szCs w:val="24"/>
        </w:rPr>
        <w:t>1.300</w:t>
      </w:r>
      <w:r w:rsidRPr="008C0024">
        <w:rPr>
          <w:sz w:val="24"/>
          <w:szCs w:val="24"/>
        </w:rPr>
        <w:t>.- zł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sz w:val="24"/>
          <w:szCs w:val="24"/>
        </w:rPr>
        <w:t xml:space="preserve">    </w:t>
      </w:r>
      <w:r w:rsidRPr="008C0024">
        <w:rPr>
          <w:sz w:val="24"/>
          <w:szCs w:val="24"/>
        </w:rPr>
        <w:tab/>
        <w:t xml:space="preserve">zgodnie z załączoną do niniejszej uchwały </w:t>
      </w:r>
      <w:r w:rsidRPr="008C0024">
        <w:rPr>
          <w:b/>
          <w:sz w:val="24"/>
          <w:szCs w:val="24"/>
        </w:rPr>
        <w:t>tabelą nr</w:t>
      </w:r>
      <w:r w:rsidRPr="008C0024">
        <w:rPr>
          <w:sz w:val="24"/>
          <w:szCs w:val="24"/>
        </w:rPr>
        <w:t xml:space="preserve"> </w:t>
      </w:r>
      <w:r w:rsidRPr="008C0024">
        <w:rPr>
          <w:b/>
          <w:sz w:val="24"/>
          <w:szCs w:val="24"/>
        </w:rPr>
        <w:t>1</w:t>
      </w:r>
      <w:r w:rsidR="00D36B6C">
        <w:rPr>
          <w:b/>
          <w:sz w:val="24"/>
          <w:szCs w:val="24"/>
        </w:rPr>
        <w:t>.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  <w:szCs w:val="24"/>
        </w:rPr>
        <w:t>2</w:t>
      </w:r>
      <w:r w:rsidR="00CC61ED" w:rsidRPr="008C0024">
        <w:rPr>
          <w:b/>
          <w:sz w:val="24"/>
          <w:szCs w:val="24"/>
        </w:rPr>
        <w:t xml:space="preserve">. </w:t>
      </w:r>
      <w:r w:rsidRPr="008C0024">
        <w:rPr>
          <w:sz w:val="24"/>
          <w:szCs w:val="24"/>
        </w:rPr>
        <w:t xml:space="preserve">Ustala się wydatki w łącznej kwocie   </w:t>
      </w:r>
      <w:r w:rsidR="003C2A3F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 xml:space="preserve">           -        </w:t>
      </w:r>
      <w:r w:rsidR="006B44AC" w:rsidRPr="008C0024">
        <w:rPr>
          <w:b/>
          <w:sz w:val="24"/>
          <w:szCs w:val="24"/>
        </w:rPr>
        <w:t>13.35</w:t>
      </w:r>
      <w:r w:rsidR="00A20067" w:rsidRPr="008C0024">
        <w:rPr>
          <w:b/>
          <w:sz w:val="24"/>
          <w:szCs w:val="24"/>
        </w:rPr>
        <w:t>0</w:t>
      </w:r>
      <w:r w:rsidRPr="008C0024">
        <w:rPr>
          <w:b/>
          <w:sz w:val="24"/>
          <w:szCs w:val="24"/>
        </w:rPr>
        <w:t xml:space="preserve">.000.- zł 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ab/>
      </w:r>
      <w:r w:rsidRPr="008C0024">
        <w:rPr>
          <w:sz w:val="24"/>
          <w:szCs w:val="24"/>
        </w:rPr>
        <w:t xml:space="preserve">z tego:   a) bieżące w kwocie                   -        </w:t>
      </w:r>
      <w:r w:rsidR="008C0024" w:rsidRPr="008C0024">
        <w:rPr>
          <w:sz w:val="24"/>
          <w:szCs w:val="24"/>
        </w:rPr>
        <w:t>12.</w:t>
      </w:r>
      <w:r w:rsidR="005D35DF">
        <w:rPr>
          <w:sz w:val="24"/>
          <w:szCs w:val="24"/>
        </w:rPr>
        <w:t>090</w:t>
      </w:r>
      <w:r w:rsidR="00B745D5" w:rsidRPr="008C0024">
        <w:rPr>
          <w:sz w:val="24"/>
          <w:szCs w:val="24"/>
        </w:rPr>
        <w:t>.500</w:t>
      </w:r>
      <w:r w:rsidRPr="008C0024">
        <w:rPr>
          <w:sz w:val="24"/>
          <w:szCs w:val="24"/>
        </w:rPr>
        <w:t xml:space="preserve">.- zł 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sz w:val="24"/>
          <w:szCs w:val="24"/>
        </w:rPr>
        <w:t xml:space="preserve">                         b) majątkowe w kwocie              -          </w:t>
      </w:r>
      <w:r w:rsidR="005D35DF">
        <w:rPr>
          <w:sz w:val="24"/>
          <w:szCs w:val="24"/>
        </w:rPr>
        <w:t>1.259</w:t>
      </w:r>
      <w:r w:rsidR="00B745D5" w:rsidRPr="008C0024">
        <w:rPr>
          <w:sz w:val="24"/>
          <w:szCs w:val="24"/>
        </w:rPr>
        <w:t>.500</w:t>
      </w:r>
      <w:r w:rsidRPr="008C0024">
        <w:rPr>
          <w:sz w:val="24"/>
          <w:szCs w:val="24"/>
        </w:rPr>
        <w:t>.- zł</w:t>
      </w:r>
    </w:p>
    <w:p w:rsidR="00401658" w:rsidRPr="008C0024" w:rsidRDefault="00401658" w:rsidP="00401658">
      <w:pPr>
        <w:spacing w:after="80"/>
        <w:jc w:val="both"/>
        <w:rPr>
          <w:b/>
          <w:sz w:val="24"/>
        </w:rPr>
      </w:pPr>
      <w:r w:rsidRPr="008C0024">
        <w:rPr>
          <w:sz w:val="24"/>
        </w:rPr>
        <w:t xml:space="preserve">            zgodnie z załączoną do niniejszej uchwały </w:t>
      </w:r>
      <w:r w:rsidRPr="008C0024">
        <w:rPr>
          <w:b/>
          <w:sz w:val="24"/>
        </w:rPr>
        <w:t>tabelą nr</w:t>
      </w:r>
      <w:r w:rsidRPr="008C0024">
        <w:rPr>
          <w:sz w:val="24"/>
        </w:rPr>
        <w:t xml:space="preserve"> </w:t>
      </w:r>
      <w:r w:rsidRPr="008C0024">
        <w:rPr>
          <w:b/>
          <w:sz w:val="24"/>
        </w:rPr>
        <w:t>2</w:t>
      </w:r>
      <w:r w:rsidR="00D36B6C">
        <w:rPr>
          <w:b/>
          <w:sz w:val="24"/>
        </w:rPr>
        <w:t>.</w:t>
      </w:r>
    </w:p>
    <w:p w:rsidR="00401658" w:rsidRPr="008C0024" w:rsidRDefault="00401658" w:rsidP="00401658">
      <w:pPr>
        <w:spacing w:after="80"/>
        <w:jc w:val="both"/>
        <w:rPr>
          <w:b/>
          <w:sz w:val="24"/>
        </w:rPr>
      </w:pP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</w:rPr>
        <w:t>3</w:t>
      </w:r>
      <w:r w:rsidRPr="008C0024">
        <w:rPr>
          <w:sz w:val="24"/>
        </w:rPr>
        <w:t xml:space="preserve">.Ustala się </w:t>
      </w:r>
      <w:r w:rsidRPr="008C0024">
        <w:rPr>
          <w:sz w:val="24"/>
          <w:szCs w:val="24"/>
        </w:rPr>
        <w:t xml:space="preserve">dochody i wydatki związane z realizacją zadań z zakresu administracji rządowej i innych zadań zleconych odrębnymi ustawami, zgodnie z załączoną do niniejszej uchwały </w:t>
      </w:r>
      <w:r w:rsidRPr="008C0024">
        <w:rPr>
          <w:b/>
          <w:sz w:val="24"/>
          <w:szCs w:val="24"/>
        </w:rPr>
        <w:t xml:space="preserve">tabelą 3 i 4. </w:t>
      </w:r>
    </w:p>
    <w:p w:rsidR="00401658" w:rsidRPr="008C0024" w:rsidRDefault="00401658" w:rsidP="00401658">
      <w:pPr>
        <w:pStyle w:val="Tekstpodstawowywcity2"/>
        <w:spacing w:after="80" w:line="240" w:lineRule="auto"/>
        <w:ind w:left="0"/>
        <w:rPr>
          <w:b/>
        </w:rPr>
      </w:pPr>
    </w:p>
    <w:p w:rsidR="00401658" w:rsidRPr="008C0024" w:rsidRDefault="00401658" w:rsidP="00401658">
      <w:pPr>
        <w:pStyle w:val="Tekstpodstawowywcity2"/>
        <w:spacing w:after="80" w:line="240" w:lineRule="auto"/>
        <w:ind w:left="0"/>
        <w:rPr>
          <w:b/>
        </w:rPr>
      </w:pPr>
      <w:r w:rsidRPr="008C0024">
        <w:rPr>
          <w:b/>
        </w:rPr>
        <w:t>4</w:t>
      </w:r>
      <w:r w:rsidRPr="008C0024">
        <w:t xml:space="preserve">.Ustala się wydatki związane z realizacją zadań wykonywanych na podstawie porozumień między jednostkami samorządu terytorialnego, zgodnie z załączoną do niniejszej uchwały </w:t>
      </w:r>
      <w:r w:rsidRPr="008C0024">
        <w:rPr>
          <w:b/>
        </w:rPr>
        <w:t>tabelą nr</w:t>
      </w:r>
      <w:r w:rsidRPr="008C0024">
        <w:t xml:space="preserve"> </w:t>
      </w:r>
      <w:r w:rsidRPr="008C0024">
        <w:rPr>
          <w:b/>
        </w:rPr>
        <w:t>5.</w:t>
      </w:r>
    </w:p>
    <w:p w:rsidR="00401658" w:rsidRPr="008C0024" w:rsidRDefault="00401658" w:rsidP="00401658">
      <w:pPr>
        <w:pStyle w:val="Tekstpodstawowywcity2"/>
        <w:spacing w:after="80" w:line="240" w:lineRule="auto"/>
        <w:ind w:left="0"/>
        <w:rPr>
          <w:b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5</w:t>
      </w:r>
      <w:r w:rsidRPr="008C0024">
        <w:rPr>
          <w:sz w:val="24"/>
          <w:szCs w:val="24"/>
        </w:rPr>
        <w:t xml:space="preserve">.Ustala się wydatki na zadania </w:t>
      </w:r>
      <w:r w:rsidR="00AD67E3" w:rsidRPr="008C0024">
        <w:rPr>
          <w:sz w:val="24"/>
          <w:szCs w:val="24"/>
        </w:rPr>
        <w:t>inwestycyjne</w:t>
      </w:r>
      <w:r w:rsidRPr="008C0024">
        <w:rPr>
          <w:sz w:val="24"/>
          <w:szCs w:val="24"/>
        </w:rPr>
        <w:t xml:space="preserve"> zgodnie z </w:t>
      </w:r>
      <w:r w:rsidR="00877F52" w:rsidRPr="008C0024">
        <w:rPr>
          <w:sz w:val="24"/>
          <w:szCs w:val="24"/>
        </w:rPr>
        <w:t xml:space="preserve">załączoną do niniejszej uchwały </w:t>
      </w:r>
      <w:r w:rsidR="00877F52" w:rsidRPr="008C0024">
        <w:rPr>
          <w:b/>
          <w:sz w:val="24"/>
          <w:szCs w:val="24"/>
        </w:rPr>
        <w:t xml:space="preserve">tabelą </w:t>
      </w:r>
      <w:r w:rsidR="00877F52" w:rsidRPr="008C0024">
        <w:rPr>
          <w:sz w:val="24"/>
          <w:szCs w:val="24"/>
        </w:rPr>
        <w:t xml:space="preserve"> </w:t>
      </w:r>
      <w:r w:rsidR="00877F52" w:rsidRPr="008C0024">
        <w:rPr>
          <w:b/>
          <w:sz w:val="24"/>
          <w:szCs w:val="24"/>
        </w:rPr>
        <w:t>nr 6.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6</w:t>
      </w:r>
      <w:r w:rsidRPr="008C0024">
        <w:rPr>
          <w:sz w:val="24"/>
          <w:szCs w:val="24"/>
        </w:rPr>
        <w:t xml:space="preserve">.Ustala się wydatki na programy i projekty realizowane ze środków pochodzących z funduszy strukturalnych i Funduszu Spójności zgodnie z </w:t>
      </w:r>
      <w:r w:rsidR="00877F52" w:rsidRPr="008C0024">
        <w:rPr>
          <w:sz w:val="24"/>
          <w:szCs w:val="24"/>
        </w:rPr>
        <w:t xml:space="preserve">załączoną do niniejszej uchwały </w:t>
      </w:r>
      <w:r w:rsidR="00877F52" w:rsidRPr="008C0024">
        <w:rPr>
          <w:b/>
          <w:sz w:val="24"/>
          <w:szCs w:val="24"/>
        </w:rPr>
        <w:t>tabelą nr 7</w:t>
      </w:r>
      <w:r w:rsidR="00877F52" w:rsidRPr="008C0024">
        <w:rPr>
          <w:sz w:val="24"/>
          <w:szCs w:val="24"/>
        </w:rPr>
        <w:t xml:space="preserve">. </w:t>
      </w:r>
    </w:p>
    <w:p w:rsidR="00401658" w:rsidRPr="008C0024" w:rsidRDefault="00401658" w:rsidP="00DB6006">
      <w:pPr>
        <w:spacing w:after="80"/>
        <w:rPr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§ 2. 1</w:t>
      </w:r>
      <w:r w:rsidR="00CC61ED" w:rsidRPr="008C0024">
        <w:rPr>
          <w:sz w:val="24"/>
          <w:szCs w:val="24"/>
        </w:rPr>
        <w:t xml:space="preserve">. </w:t>
      </w:r>
      <w:r w:rsidRPr="008C0024">
        <w:rPr>
          <w:sz w:val="24"/>
          <w:szCs w:val="24"/>
        </w:rPr>
        <w:t xml:space="preserve">Ustala się deficyt budżetu Gminy w wysokości  </w:t>
      </w:r>
      <w:r w:rsidR="008C0024" w:rsidRPr="008C0024">
        <w:rPr>
          <w:b/>
          <w:sz w:val="24"/>
          <w:szCs w:val="24"/>
        </w:rPr>
        <w:t>40</w:t>
      </w:r>
      <w:r w:rsidR="00E70621" w:rsidRPr="008C0024">
        <w:rPr>
          <w:b/>
          <w:sz w:val="24"/>
          <w:szCs w:val="24"/>
        </w:rPr>
        <w:t>0</w:t>
      </w:r>
      <w:r w:rsidRPr="008C0024">
        <w:rPr>
          <w:b/>
          <w:sz w:val="24"/>
          <w:szCs w:val="24"/>
        </w:rPr>
        <w:t>.000.- zł</w:t>
      </w:r>
      <w:r w:rsidRPr="008C0024">
        <w:rPr>
          <w:sz w:val="24"/>
          <w:szCs w:val="24"/>
        </w:rPr>
        <w:t xml:space="preserve"> sfinansowany przychodami pochodzącymi z:</w:t>
      </w:r>
    </w:p>
    <w:p w:rsidR="00CC61ED" w:rsidRPr="008C0024" w:rsidRDefault="00CC61ED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sz w:val="24"/>
          <w:szCs w:val="24"/>
        </w:rPr>
        <w:t>a) wolnych środków o których mowa w art.</w:t>
      </w:r>
      <w:r w:rsidR="008C0024" w:rsidRPr="008C0024">
        <w:rPr>
          <w:sz w:val="24"/>
          <w:szCs w:val="24"/>
        </w:rPr>
        <w:t xml:space="preserve">217 ust.2 pkt. 6 ustawy z dnia </w:t>
      </w:r>
      <w:r w:rsidRPr="008C0024">
        <w:rPr>
          <w:sz w:val="24"/>
          <w:szCs w:val="24"/>
        </w:rPr>
        <w:t xml:space="preserve">27 sierpnia 2009 roku o finansach publicznych w kwocie   </w:t>
      </w:r>
      <w:r w:rsidR="008C0024" w:rsidRPr="008C0024">
        <w:rPr>
          <w:b/>
          <w:sz w:val="24"/>
          <w:szCs w:val="24"/>
        </w:rPr>
        <w:t>40</w:t>
      </w:r>
      <w:r w:rsidRPr="008C0024">
        <w:rPr>
          <w:b/>
          <w:sz w:val="24"/>
          <w:szCs w:val="24"/>
        </w:rPr>
        <w:t>0.000.- zł</w:t>
      </w:r>
      <w:r w:rsidR="00D36B6C">
        <w:rPr>
          <w:b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6062"/>
        <w:gridCol w:w="2268"/>
      </w:tblGrid>
      <w:tr w:rsidR="00401658" w:rsidRPr="008C0024" w:rsidTr="00CC61ED">
        <w:tc>
          <w:tcPr>
            <w:tcW w:w="6062" w:type="dxa"/>
            <w:hideMark/>
          </w:tcPr>
          <w:p w:rsidR="00401658" w:rsidRPr="008C0024" w:rsidRDefault="00401658" w:rsidP="00C317AD">
            <w:pPr>
              <w:spacing w:after="80"/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01658" w:rsidRPr="008C0024" w:rsidRDefault="00401658">
            <w:pPr>
              <w:spacing w:after="80"/>
              <w:jc w:val="right"/>
              <w:rPr>
                <w:sz w:val="24"/>
                <w:szCs w:val="24"/>
              </w:rPr>
            </w:pPr>
          </w:p>
        </w:tc>
      </w:tr>
    </w:tbl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b/>
          <w:sz w:val="24"/>
          <w:szCs w:val="24"/>
        </w:rPr>
        <w:t>2</w:t>
      </w:r>
      <w:r w:rsidRPr="008C0024">
        <w:rPr>
          <w:sz w:val="24"/>
          <w:szCs w:val="24"/>
        </w:rPr>
        <w:t>. Ustala się :</w:t>
      </w: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sz w:val="24"/>
          <w:szCs w:val="24"/>
        </w:rPr>
        <w:t xml:space="preserve">a) przychody budżetu  w kwocie  </w:t>
      </w:r>
      <w:r w:rsidR="008C0024" w:rsidRPr="008C0024">
        <w:rPr>
          <w:b/>
          <w:sz w:val="24"/>
          <w:szCs w:val="24"/>
        </w:rPr>
        <w:t>79</w:t>
      </w:r>
      <w:r w:rsidR="0081460A" w:rsidRPr="008C0024">
        <w:rPr>
          <w:b/>
          <w:sz w:val="24"/>
          <w:szCs w:val="24"/>
        </w:rPr>
        <w:t>5</w:t>
      </w:r>
      <w:r w:rsidR="00E70621" w:rsidRPr="008C0024">
        <w:rPr>
          <w:b/>
          <w:sz w:val="24"/>
          <w:szCs w:val="24"/>
        </w:rPr>
        <w:t>.000</w:t>
      </w:r>
      <w:r w:rsidRPr="008C0024">
        <w:rPr>
          <w:b/>
          <w:sz w:val="24"/>
          <w:szCs w:val="24"/>
        </w:rPr>
        <w:t>.- zł</w:t>
      </w:r>
      <w:r w:rsidRPr="008C0024">
        <w:rPr>
          <w:sz w:val="24"/>
          <w:szCs w:val="24"/>
        </w:rPr>
        <w:t xml:space="preserve"> z następujących tytułów:</w:t>
      </w:r>
    </w:p>
    <w:p w:rsidR="00CC61ED" w:rsidRPr="008C0024" w:rsidRDefault="00401658" w:rsidP="00CC61ED">
      <w:pPr>
        <w:spacing w:after="80"/>
        <w:jc w:val="both"/>
        <w:rPr>
          <w:b/>
          <w:sz w:val="24"/>
          <w:szCs w:val="24"/>
        </w:rPr>
      </w:pPr>
      <w:r w:rsidRPr="008C0024">
        <w:rPr>
          <w:sz w:val="24"/>
          <w:szCs w:val="24"/>
        </w:rPr>
        <w:t xml:space="preserve">- </w:t>
      </w:r>
      <w:r w:rsidR="00CC61ED" w:rsidRPr="008C0024">
        <w:rPr>
          <w:sz w:val="24"/>
          <w:szCs w:val="24"/>
        </w:rPr>
        <w:t>wolnych środków o których mowa w art.</w:t>
      </w:r>
      <w:r w:rsidR="008C0024" w:rsidRPr="008C0024">
        <w:rPr>
          <w:sz w:val="24"/>
          <w:szCs w:val="24"/>
        </w:rPr>
        <w:t xml:space="preserve">217 ust.2 pkt. 6 ustawy z dnia </w:t>
      </w:r>
      <w:r w:rsidR="00CC61ED" w:rsidRPr="008C0024">
        <w:rPr>
          <w:sz w:val="24"/>
          <w:szCs w:val="24"/>
        </w:rPr>
        <w:t xml:space="preserve">27 sierpnia 2009 roku o finansach publicznych w kwocie   </w:t>
      </w:r>
      <w:r w:rsidR="008C0024" w:rsidRPr="008C0024">
        <w:rPr>
          <w:b/>
          <w:sz w:val="24"/>
          <w:szCs w:val="24"/>
        </w:rPr>
        <w:t>7</w:t>
      </w:r>
      <w:r w:rsidR="00CC61ED" w:rsidRPr="008C0024">
        <w:rPr>
          <w:b/>
          <w:sz w:val="24"/>
          <w:szCs w:val="24"/>
        </w:rPr>
        <w:t>95.000.- zł</w:t>
      </w:r>
      <w:r w:rsidR="00D36B6C">
        <w:rPr>
          <w:b/>
          <w:sz w:val="24"/>
          <w:szCs w:val="24"/>
        </w:rPr>
        <w:t>.</w:t>
      </w:r>
    </w:p>
    <w:p w:rsidR="00E70621" w:rsidRPr="008C0024" w:rsidRDefault="00E70621" w:rsidP="00401658">
      <w:pPr>
        <w:spacing w:after="80"/>
        <w:rPr>
          <w:sz w:val="24"/>
          <w:szCs w:val="24"/>
        </w:rPr>
      </w:pP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sz w:val="24"/>
          <w:szCs w:val="24"/>
        </w:rPr>
        <w:t xml:space="preserve">b) rozchody budżetu w kwocie  </w:t>
      </w:r>
      <w:r w:rsidR="00CC61ED" w:rsidRPr="008C0024">
        <w:rPr>
          <w:b/>
          <w:sz w:val="24"/>
          <w:szCs w:val="24"/>
        </w:rPr>
        <w:t>395</w:t>
      </w:r>
      <w:r w:rsidRPr="008C0024">
        <w:rPr>
          <w:b/>
          <w:sz w:val="24"/>
          <w:szCs w:val="24"/>
        </w:rPr>
        <w:t xml:space="preserve">.000.- zł </w:t>
      </w:r>
      <w:r w:rsidR="008E6F34">
        <w:rPr>
          <w:sz w:val="24"/>
          <w:szCs w:val="24"/>
        </w:rPr>
        <w:t>z następujących tytułów:</w:t>
      </w:r>
    </w:p>
    <w:p w:rsidR="00401658" w:rsidRPr="008C0024" w:rsidRDefault="00CC61ED" w:rsidP="00401658">
      <w:pPr>
        <w:spacing w:after="80"/>
        <w:rPr>
          <w:sz w:val="24"/>
          <w:szCs w:val="24"/>
        </w:rPr>
      </w:pPr>
      <w:r w:rsidRPr="008C0024">
        <w:rPr>
          <w:sz w:val="24"/>
          <w:szCs w:val="24"/>
        </w:rPr>
        <w:t xml:space="preserve">- </w:t>
      </w:r>
      <w:r w:rsidR="00401658" w:rsidRPr="008C0024">
        <w:rPr>
          <w:sz w:val="24"/>
          <w:szCs w:val="24"/>
        </w:rPr>
        <w:t xml:space="preserve"> spłaty  otrzymanych pożyczek        </w:t>
      </w:r>
      <w:r w:rsidR="0081460A" w:rsidRPr="008C0024">
        <w:rPr>
          <w:sz w:val="24"/>
          <w:szCs w:val="24"/>
        </w:rPr>
        <w:t xml:space="preserve">                     -       395</w:t>
      </w:r>
      <w:r w:rsidR="00401658" w:rsidRPr="008C0024">
        <w:rPr>
          <w:sz w:val="24"/>
          <w:szCs w:val="24"/>
        </w:rPr>
        <w:t>.000.- zł</w:t>
      </w: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sz w:val="24"/>
          <w:szCs w:val="24"/>
        </w:rPr>
        <w:t xml:space="preserve">zgodnie z </w:t>
      </w:r>
      <w:r w:rsidR="00877F52" w:rsidRPr="008C0024">
        <w:rPr>
          <w:sz w:val="24"/>
          <w:szCs w:val="24"/>
        </w:rPr>
        <w:t xml:space="preserve">załączoną do niniejszej uchwały </w:t>
      </w:r>
      <w:r w:rsidR="00877F52" w:rsidRPr="008C0024">
        <w:rPr>
          <w:b/>
          <w:sz w:val="24"/>
          <w:szCs w:val="24"/>
        </w:rPr>
        <w:t>tabelą nr</w:t>
      </w:r>
      <w:r w:rsidR="00877F52" w:rsidRPr="008C0024">
        <w:rPr>
          <w:sz w:val="24"/>
          <w:szCs w:val="24"/>
        </w:rPr>
        <w:t xml:space="preserve"> </w:t>
      </w:r>
      <w:r w:rsidR="00877F52" w:rsidRPr="008C0024">
        <w:rPr>
          <w:b/>
          <w:sz w:val="24"/>
          <w:szCs w:val="24"/>
        </w:rPr>
        <w:t>8</w:t>
      </w:r>
      <w:r w:rsidR="00877F52" w:rsidRPr="008C0024">
        <w:rPr>
          <w:sz w:val="24"/>
          <w:szCs w:val="24"/>
        </w:rPr>
        <w:t>.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0121FF" w:rsidRDefault="00401658" w:rsidP="00506556">
      <w:pPr>
        <w:spacing w:after="80"/>
        <w:jc w:val="both"/>
        <w:rPr>
          <w:sz w:val="24"/>
          <w:szCs w:val="24"/>
        </w:rPr>
      </w:pPr>
      <w:r w:rsidRPr="00651C37">
        <w:rPr>
          <w:b/>
          <w:sz w:val="24"/>
          <w:szCs w:val="24"/>
        </w:rPr>
        <w:t>3</w:t>
      </w:r>
      <w:r w:rsidRPr="00651C37">
        <w:rPr>
          <w:sz w:val="24"/>
          <w:szCs w:val="24"/>
        </w:rPr>
        <w:t xml:space="preserve">. Ustala się limit zobowiązań </w:t>
      </w:r>
      <w:r w:rsidR="000121FF" w:rsidRPr="00651C37">
        <w:rPr>
          <w:sz w:val="24"/>
          <w:szCs w:val="24"/>
        </w:rPr>
        <w:t xml:space="preserve">z tytułu </w:t>
      </w:r>
      <w:r w:rsidR="00651C37">
        <w:rPr>
          <w:sz w:val="24"/>
          <w:szCs w:val="24"/>
        </w:rPr>
        <w:t xml:space="preserve">zaciąganych </w:t>
      </w:r>
      <w:r w:rsidR="000121FF" w:rsidRPr="00651C37">
        <w:rPr>
          <w:sz w:val="24"/>
          <w:szCs w:val="24"/>
        </w:rPr>
        <w:t xml:space="preserve">pożyczek i kredytów </w:t>
      </w:r>
      <w:r w:rsidRPr="00651C37">
        <w:rPr>
          <w:sz w:val="24"/>
          <w:szCs w:val="24"/>
        </w:rPr>
        <w:t xml:space="preserve">na </w:t>
      </w:r>
      <w:r w:rsidR="00651C37">
        <w:rPr>
          <w:sz w:val="24"/>
          <w:szCs w:val="24"/>
        </w:rPr>
        <w:t xml:space="preserve">pokrycie występującego w ciągu roku przejściowego deficytu budżetu </w:t>
      </w:r>
      <w:r w:rsidR="000121FF" w:rsidRPr="00651C37">
        <w:rPr>
          <w:sz w:val="24"/>
          <w:szCs w:val="24"/>
        </w:rPr>
        <w:t xml:space="preserve">w kwocie </w:t>
      </w:r>
      <w:r w:rsidR="004D0471" w:rsidRPr="00651C37">
        <w:rPr>
          <w:sz w:val="24"/>
          <w:szCs w:val="24"/>
        </w:rPr>
        <w:t xml:space="preserve"> </w:t>
      </w:r>
      <w:r w:rsidR="000121FF" w:rsidRPr="00651C37">
        <w:rPr>
          <w:sz w:val="24"/>
          <w:szCs w:val="24"/>
        </w:rPr>
        <w:t xml:space="preserve">800.000,00 zł. </w:t>
      </w:r>
      <w:r w:rsidRPr="00651C37">
        <w:rPr>
          <w:sz w:val="24"/>
          <w:szCs w:val="24"/>
        </w:rPr>
        <w:t xml:space="preserve"> </w:t>
      </w:r>
    </w:p>
    <w:p w:rsidR="00AC5D7C" w:rsidRPr="001631A7" w:rsidRDefault="00401658" w:rsidP="00506556">
      <w:pPr>
        <w:spacing w:after="80"/>
        <w:jc w:val="both"/>
        <w:rPr>
          <w:sz w:val="24"/>
          <w:szCs w:val="24"/>
        </w:rPr>
      </w:pPr>
      <w:r w:rsidRPr="001631A7">
        <w:rPr>
          <w:b/>
          <w:sz w:val="24"/>
          <w:szCs w:val="24"/>
        </w:rPr>
        <w:t>4</w:t>
      </w:r>
      <w:r w:rsidR="00E70621" w:rsidRPr="001631A7">
        <w:rPr>
          <w:sz w:val="24"/>
          <w:szCs w:val="24"/>
        </w:rPr>
        <w:t>. Ustala się na rok 2014</w:t>
      </w:r>
      <w:r w:rsidRPr="001631A7">
        <w:rPr>
          <w:sz w:val="24"/>
          <w:szCs w:val="24"/>
        </w:rPr>
        <w:t xml:space="preserve"> limit zobowiązań</w:t>
      </w:r>
      <w:r w:rsidR="00A1693C" w:rsidRPr="001631A7">
        <w:rPr>
          <w:sz w:val="24"/>
          <w:szCs w:val="24"/>
        </w:rPr>
        <w:t xml:space="preserve"> z tytułu </w:t>
      </w:r>
      <w:r w:rsidR="00651C37" w:rsidRPr="001631A7">
        <w:rPr>
          <w:sz w:val="24"/>
          <w:szCs w:val="24"/>
        </w:rPr>
        <w:t>zaciąganych</w:t>
      </w:r>
      <w:r w:rsidR="00506556" w:rsidRPr="001631A7">
        <w:rPr>
          <w:sz w:val="24"/>
          <w:szCs w:val="24"/>
        </w:rPr>
        <w:t xml:space="preserve"> kredytó</w:t>
      </w:r>
      <w:r w:rsidR="00A1693C" w:rsidRPr="001631A7">
        <w:rPr>
          <w:sz w:val="24"/>
          <w:szCs w:val="24"/>
        </w:rPr>
        <w:t xml:space="preserve">w </w:t>
      </w:r>
      <w:r w:rsidR="00506556" w:rsidRPr="001631A7">
        <w:rPr>
          <w:sz w:val="24"/>
          <w:szCs w:val="24"/>
        </w:rPr>
        <w:t xml:space="preserve"> i  pożyczek </w:t>
      </w:r>
      <w:r w:rsidR="00AC5D7C" w:rsidRPr="001631A7">
        <w:rPr>
          <w:sz w:val="24"/>
          <w:szCs w:val="24"/>
        </w:rPr>
        <w:t>:</w:t>
      </w:r>
    </w:p>
    <w:p w:rsidR="00401658" w:rsidRPr="008C0024" w:rsidRDefault="00651C37" w:rsidP="00401658">
      <w:pPr>
        <w:spacing w:after="80"/>
        <w:jc w:val="both"/>
        <w:rPr>
          <w:sz w:val="24"/>
          <w:szCs w:val="24"/>
        </w:rPr>
      </w:pPr>
      <w:r w:rsidRPr="001631A7">
        <w:rPr>
          <w:sz w:val="24"/>
          <w:szCs w:val="24"/>
        </w:rPr>
        <w:t>a</w:t>
      </w:r>
      <w:r w:rsidR="00401658" w:rsidRPr="001631A7">
        <w:rPr>
          <w:sz w:val="24"/>
          <w:szCs w:val="24"/>
        </w:rPr>
        <w:t xml:space="preserve">)  na wyprzedzające finansowanie zadań finansowanych z udziałem środków pochodzących z budżetu Unii Europejskiej do kwot określonych w </w:t>
      </w:r>
      <w:r w:rsidR="00877F52" w:rsidRPr="001631A7">
        <w:rPr>
          <w:sz w:val="24"/>
          <w:szCs w:val="24"/>
        </w:rPr>
        <w:t xml:space="preserve">załączonej do niniejszej uchwały </w:t>
      </w:r>
      <w:r w:rsidR="00877F52" w:rsidRPr="001631A7">
        <w:rPr>
          <w:b/>
          <w:sz w:val="24"/>
          <w:szCs w:val="24"/>
        </w:rPr>
        <w:t>tabeli numer 7</w:t>
      </w:r>
      <w:r w:rsidR="00715C60" w:rsidRPr="001631A7">
        <w:rPr>
          <w:b/>
          <w:sz w:val="24"/>
          <w:szCs w:val="24"/>
        </w:rPr>
        <w:t>.</w:t>
      </w:r>
      <w:r w:rsidR="00401658" w:rsidRPr="008C0024">
        <w:rPr>
          <w:sz w:val="24"/>
          <w:szCs w:val="24"/>
        </w:rPr>
        <w:t xml:space="preserve">  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rPr>
          <w:b/>
          <w:sz w:val="24"/>
          <w:szCs w:val="24"/>
        </w:rPr>
      </w:pPr>
      <w:r w:rsidRPr="008C0024">
        <w:rPr>
          <w:b/>
          <w:sz w:val="24"/>
          <w:szCs w:val="24"/>
        </w:rPr>
        <w:t>§ 3. 1</w:t>
      </w:r>
      <w:r w:rsidRPr="008C0024">
        <w:rPr>
          <w:sz w:val="24"/>
          <w:szCs w:val="24"/>
        </w:rPr>
        <w:t xml:space="preserve">. Ustala się rezerwę ogólną w wysokości  </w:t>
      </w:r>
      <w:r w:rsidR="00174367" w:rsidRPr="008C0024">
        <w:rPr>
          <w:b/>
          <w:sz w:val="24"/>
          <w:szCs w:val="24"/>
        </w:rPr>
        <w:t>1</w:t>
      </w:r>
      <w:r w:rsidR="00E96BE5" w:rsidRPr="008C0024">
        <w:rPr>
          <w:b/>
          <w:sz w:val="24"/>
          <w:szCs w:val="24"/>
        </w:rPr>
        <w:t>25</w:t>
      </w:r>
      <w:r w:rsidRPr="008C0024">
        <w:rPr>
          <w:b/>
          <w:sz w:val="24"/>
          <w:szCs w:val="24"/>
        </w:rPr>
        <w:t>.000.- zł</w:t>
      </w:r>
      <w:r w:rsidR="008E6F34">
        <w:rPr>
          <w:b/>
          <w:sz w:val="24"/>
          <w:szCs w:val="24"/>
        </w:rPr>
        <w:t>.</w:t>
      </w:r>
    </w:p>
    <w:p w:rsidR="00401658" w:rsidRPr="008C0024" w:rsidRDefault="00401658" w:rsidP="00401658">
      <w:pPr>
        <w:spacing w:after="80"/>
        <w:rPr>
          <w:b/>
          <w:sz w:val="24"/>
          <w:szCs w:val="24"/>
        </w:rPr>
      </w:pP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b/>
          <w:sz w:val="24"/>
          <w:szCs w:val="24"/>
        </w:rPr>
        <w:t>2</w:t>
      </w:r>
      <w:r w:rsidRPr="008C0024">
        <w:rPr>
          <w:sz w:val="24"/>
          <w:szCs w:val="24"/>
        </w:rPr>
        <w:t xml:space="preserve">. Ustala się rezerwy celowe w wysokości   </w:t>
      </w:r>
      <w:r w:rsidR="00E96BE5" w:rsidRPr="008C0024">
        <w:rPr>
          <w:b/>
          <w:sz w:val="24"/>
          <w:szCs w:val="24"/>
        </w:rPr>
        <w:t>30</w:t>
      </w:r>
      <w:r w:rsidRPr="008C0024">
        <w:rPr>
          <w:b/>
          <w:sz w:val="24"/>
          <w:szCs w:val="24"/>
        </w:rPr>
        <w:t xml:space="preserve">.000.- zł, </w:t>
      </w:r>
      <w:r w:rsidRPr="008C0024">
        <w:rPr>
          <w:sz w:val="24"/>
          <w:szCs w:val="24"/>
        </w:rPr>
        <w:t>z tego:</w:t>
      </w: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sz w:val="24"/>
          <w:szCs w:val="24"/>
        </w:rPr>
        <w:tab/>
        <w:t>a) na realizację zadań własnych z zakre</w:t>
      </w:r>
      <w:r w:rsidR="00541E96" w:rsidRPr="008C0024">
        <w:rPr>
          <w:sz w:val="24"/>
          <w:szCs w:val="24"/>
        </w:rPr>
        <w:t>su zarządzania kryzysowego -  30</w:t>
      </w:r>
      <w:r w:rsidRPr="008C0024">
        <w:rPr>
          <w:sz w:val="24"/>
          <w:szCs w:val="24"/>
        </w:rPr>
        <w:t>.000.- zł.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§ 4</w:t>
      </w:r>
      <w:r w:rsidRPr="008C0024">
        <w:rPr>
          <w:sz w:val="24"/>
          <w:szCs w:val="24"/>
        </w:rPr>
        <w:t xml:space="preserve">. Ustala się dotacje udzielone z budżetu gminy podmiotom należącym i nie należącym do sektora finansów publicznych zgodnie z </w:t>
      </w:r>
      <w:r w:rsidRPr="008C0024">
        <w:rPr>
          <w:b/>
          <w:sz w:val="24"/>
          <w:szCs w:val="24"/>
        </w:rPr>
        <w:t>załącznikiem nr</w:t>
      </w:r>
      <w:r w:rsidR="00877F52" w:rsidRPr="008C0024">
        <w:rPr>
          <w:b/>
          <w:sz w:val="24"/>
          <w:szCs w:val="24"/>
        </w:rPr>
        <w:t xml:space="preserve"> </w:t>
      </w:r>
      <w:r w:rsidRPr="008C0024">
        <w:rPr>
          <w:b/>
          <w:sz w:val="24"/>
          <w:szCs w:val="24"/>
        </w:rPr>
        <w:t xml:space="preserve"> </w:t>
      </w:r>
      <w:r w:rsidR="00877F52" w:rsidRPr="008C0024">
        <w:rPr>
          <w:b/>
          <w:sz w:val="24"/>
          <w:szCs w:val="24"/>
        </w:rPr>
        <w:t>1</w:t>
      </w:r>
      <w:r w:rsidR="00877F52" w:rsidRPr="008C0024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>do niniejszej uchwały.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 xml:space="preserve">§ 5. </w:t>
      </w:r>
      <w:r w:rsidRPr="008C0024">
        <w:rPr>
          <w:sz w:val="24"/>
          <w:szCs w:val="24"/>
        </w:rPr>
        <w:t>Ustala</w:t>
      </w:r>
      <w:r w:rsidR="00E5025E">
        <w:rPr>
          <w:sz w:val="24"/>
          <w:szCs w:val="24"/>
        </w:rPr>
        <w:t xml:space="preserve"> </w:t>
      </w:r>
      <w:r w:rsidRPr="008C0024">
        <w:rPr>
          <w:sz w:val="24"/>
          <w:szCs w:val="24"/>
        </w:rPr>
        <w:t xml:space="preserve">się dochody z tytułu wydania zezwoleń na sprzedaż napojów alkoholowych oraz wydatki na realizację zadań określonych w Gminnym Programie Profilaktyki i Rozwiązywania Problemów Alkoholowych i Gminnym Programie Przeciwdziałania Narkomanii zgodnie z </w:t>
      </w:r>
      <w:r w:rsidR="00715C60" w:rsidRPr="008C0024">
        <w:rPr>
          <w:sz w:val="24"/>
          <w:szCs w:val="24"/>
        </w:rPr>
        <w:t xml:space="preserve">załączoną do niniejszej uchwały </w:t>
      </w:r>
      <w:r w:rsidR="00715C60" w:rsidRPr="008C0024">
        <w:rPr>
          <w:b/>
          <w:sz w:val="24"/>
          <w:szCs w:val="24"/>
        </w:rPr>
        <w:t>tabelą nr</w:t>
      </w:r>
      <w:r w:rsidR="00715C60" w:rsidRPr="008C0024">
        <w:rPr>
          <w:sz w:val="24"/>
          <w:szCs w:val="24"/>
        </w:rPr>
        <w:t xml:space="preserve"> </w:t>
      </w:r>
      <w:r w:rsidR="00715C60" w:rsidRPr="008C0024">
        <w:rPr>
          <w:b/>
          <w:sz w:val="24"/>
          <w:szCs w:val="24"/>
        </w:rPr>
        <w:t>9</w:t>
      </w:r>
      <w:r w:rsidR="00715C60" w:rsidRPr="008C0024">
        <w:rPr>
          <w:sz w:val="24"/>
          <w:szCs w:val="24"/>
        </w:rPr>
        <w:t>.</w:t>
      </w:r>
    </w:p>
    <w:p w:rsidR="00401658" w:rsidRPr="008C0024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b/>
          <w:sz w:val="24"/>
          <w:szCs w:val="24"/>
        </w:rPr>
        <w:t>§  6</w:t>
      </w:r>
      <w:r w:rsidRPr="008C0024">
        <w:rPr>
          <w:sz w:val="24"/>
          <w:szCs w:val="24"/>
        </w:rPr>
        <w:t>. Upoważnia się Wójta Gminy Wilga do: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1</w:t>
      </w:r>
      <w:r w:rsidRPr="008C0024">
        <w:rPr>
          <w:sz w:val="24"/>
          <w:szCs w:val="24"/>
        </w:rPr>
        <w:t xml:space="preserve">. Zaciągania kredytów i pożyczek na pokrycie występującego w ciągu roku przejściowego deficytu budżetu do wysokości określonej </w:t>
      </w:r>
      <w:r w:rsidRPr="00651C37">
        <w:rPr>
          <w:sz w:val="24"/>
          <w:szCs w:val="24"/>
        </w:rPr>
        <w:t>w § 2 ust.3</w:t>
      </w:r>
      <w:r w:rsidRPr="008C0024">
        <w:rPr>
          <w:sz w:val="24"/>
          <w:szCs w:val="24"/>
        </w:rPr>
        <w:t xml:space="preserve">  niniejszej uchwały.</w:t>
      </w:r>
    </w:p>
    <w:p w:rsidR="00401658" w:rsidRPr="008C0024" w:rsidRDefault="00401658" w:rsidP="00401658">
      <w:pPr>
        <w:spacing w:after="80"/>
        <w:rPr>
          <w:b/>
          <w:sz w:val="24"/>
          <w:szCs w:val="24"/>
        </w:rPr>
      </w:pPr>
    </w:p>
    <w:p w:rsidR="00401658" w:rsidRPr="008C0024" w:rsidRDefault="00401658" w:rsidP="00401658">
      <w:pPr>
        <w:spacing w:after="80"/>
        <w:rPr>
          <w:sz w:val="24"/>
          <w:szCs w:val="24"/>
        </w:rPr>
      </w:pPr>
      <w:r w:rsidRPr="008C0024">
        <w:rPr>
          <w:b/>
          <w:sz w:val="24"/>
          <w:szCs w:val="24"/>
        </w:rPr>
        <w:t>2</w:t>
      </w:r>
      <w:r w:rsidRPr="008C0024">
        <w:rPr>
          <w:sz w:val="24"/>
          <w:szCs w:val="24"/>
        </w:rPr>
        <w:t>. Zaciągania zobowiązań:</w:t>
      </w:r>
    </w:p>
    <w:p w:rsidR="00401658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sz w:val="24"/>
          <w:szCs w:val="24"/>
        </w:rPr>
        <w:t xml:space="preserve">a) na sfinansowanie wydatków na programy inwestycyjne, na programy i projekty realizowane ze środków pochodzących z budżetu Unii Europejskiej lub bezzwrotnych środków zagranicznych oraz na zadania wynikające z kontraktów wojewódzkich do wysokości określonej w </w:t>
      </w:r>
      <w:r w:rsidR="00715C60" w:rsidRPr="008C0024">
        <w:rPr>
          <w:b/>
          <w:sz w:val="24"/>
          <w:szCs w:val="24"/>
        </w:rPr>
        <w:t>tabelach numer</w:t>
      </w:r>
      <w:r w:rsidR="00715C60" w:rsidRPr="008C0024">
        <w:rPr>
          <w:sz w:val="24"/>
          <w:szCs w:val="24"/>
        </w:rPr>
        <w:t xml:space="preserve"> </w:t>
      </w:r>
      <w:r w:rsidR="00715C60" w:rsidRPr="008C0024">
        <w:rPr>
          <w:b/>
          <w:sz w:val="24"/>
          <w:szCs w:val="24"/>
        </w:rPr>
        <w:t>6 i 7</w:t>
      </w:r>
      <w:r w:rsidR="00715C60" w:rsidRPr="008C0024">
        <w:rPr>
          <w:sz w:val="24"/>
          <w:szCs w:val="24"/>
        </w:rPr>
        <w:t xml:space="preserve"> załączonych do niniejszej uchwały.</w:t>
      </w:r>
    </w:p>
    <w:p w:rsidR="00205E04" w:rsidRPr="00205E04" w:rsidRDefault="00205E04" w:rsidP="00401658">
      <w:pPr>
        <w:spacing w:after="80"/>
        <w:jc w:val="both"/>
        <w:rPr>
          <w:b/>
          <w:sz w:val="16"/>
          <w:szCs w:val="16"/>
        </w:rPr>
      </w:pP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  <w:r w:rsidRPr="008C0024">
        <w:rPr>
          <w:b/>
          <w:sz w:val="24"/>
          <w:szCs w:val="24"/>
        </w:rPr>
        <w:t>3</w:t>
      </w:r>
      <w:r w:rsidRPr="008C0024">
        <w:rPr>
          <w:sz w:val="24"/>
          <w:szCs w:val="24"/>
        </w:rPr>
        <w:t>. Lokowania wolnych środków budżetowych na rachunkach bankowych innych niż bank prowadzący obsługę budżetu gminy.</w:t>
      </w: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</w:p>
    <w:p w:rsidR="00401658" w:rsidRPr="008C0024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4</w:t>
      </w:r>
      <w:r w:rsidRPr="008C0024">
        <w:rPr>
          <w:sz w:val="24"/>
          <w:szCs w:val="24"/>
        </w:rPr>
        <w:t>.</w:t>
      </w:r>
      <w:r w:rsidRPr="008C0024">
        <w:rPr>
          <w:b/>
          <w:sz w:val="24"/>
          <w:szCs w:val="24"/>
        </w:rPr>
        <w:t xml:space="preserve"> </w:t>
      </w:r>
      <w:r w:rsidRPr="008C0024">
        <w:rPr>
          <w:sz w:val="24"/>
          <w:szCs w:val="24"/>
        </w:rPr>
        <w:t xml:space="preserve">Dokonywania zmian w planie wydatków w ramach działu w zakresie wydatków na </w:t>
      </w:r>
      <w:r w:rsidR="00715C60" w:rsidRPr="008C0024">
        <w:rPr>
          <w:sz w:val="24"/>
          <w:szCs w:val="24"/>
        </w:rPr>
        <w:t xml:space="preserve">uposażenia i wynagrodzenia </w:t>
      </w:r>
      <w:r w:rsidRPr="008C0024">
        <w:rPr>
          <w:sz w:val="24"/>
          <w:szCs w:val="24"/>
        </w:rPr>
        <w:t xml:space="preserve">ze stosunku pracy, nie powodujących ogólnego zwiększenia środków  </w:t>
      </w:r>
      <w:r w:rsidR="00A95447" w:rsidRPr="008C0024">
        <w:rPr>
          <w:sz w:val="24"/>
          <w:szCs w:val="24"/>
        </w:rPr>
        <w:t xml:space="preserve">na </w:t>
      </w:r>
      <w:r w:rsidR="004C0FEF" w:rsidRPr="008C0024">
        <w:rPr>
          <w:sz w:val="24"/>
          <w:szCs w:val="24"/>
        </w:rPr>
        <w:t>wynagrodzenia osobowe pracowników</w:t>
      </w:r>
      <w:r w:rsidRPr="008C0024">
        <w:rPr>
          <w:sz w:val="24"/>
          <w:szCs w:val="24"/>
        </w:rPr>
        <w:t xml:space="preserve">. </w:t>
      </w:r>
    </w:p>
    <w:p w:rsidR="00401658" w:rsidRPr="008C0024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401658" w:rsidRDefault="00401658" w:rsidP="00401658">
      <w:pPr>
        <w:spacing w:after="80"/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lastRenderedPageBreak/>
        <w:t>5</w:t>
      </w:r>
      <w:r w:rsidRPr="008C0024">
        <w:rPr>
          <w:sz w:val="24"/>
          <w:szCs w:val="24"/>
        </w:rPr>
        <w:t>. Dokonywania zmian w planie rocznych zadań inwestycyjnych (w ramach działu) nie powodujących zmian w programie tych zadań (bez możliwości wprowadzania nowych i rezygnacji z wykonywania przyjętych zadań).</w:t>
      </w:r>
    </w:p>
    <w:p w:rsidR="00401658" w:rsidRPr="008C0024" w:rsidRDefault="00401658" w:rsidP="00401658">
      <w:pPr>
        <w:pStyle w:val="Tekstpodstawowywcity2"/>
        <w:spacing w:line="240" w:lineRule="auto"/>
        <w:ind w:left="0"/>
        <w:rPr>
          <w:b/>
          <w:szCs w:val="24"/>
        </w:rPr>
      </w:pPr>
    </w:p>
    <w:p w:rsidR="00401658" w:rsidRPr="008C0024" w:rsidRDefault="00401658" w:rsidP="00401658">
      <w:pPr>
        <w:pStyle w:val="Tekstpodstawowywcity2"/>
        <w:spacing w:before="120" w:line="240" w:lineRule="auto"/>
        <w:ind w:left="0"/>
        <w:rPr>
          <w:szCs w:val="24"/>
        </w:rPr>
      </w:pPr>
      <w:r w:rsidRPr="008C0024">
        <w:rPr>
          <w:b/>
          <w:szCs w:val="24"/>
        </w:rPr>
        <w:t xml:space="preserve">§ </w:t>
      </w:r>
      <w:r w:rsidR="00091948" w:rsidRPr="008C0024">
        <w:rPr>
          <w:b/>
          <w:szCs w:val="24"/>
        </w:rPr>
        <w:t xml:space="preserve"> </w:t>
      </w:r>
      <w:r w:rsidRPr="008C0024">
        <w:rPr>
          <w:b/>
          <w:szCs w:val="24"/>
        </w:rPr>
        <w:t>7.</w:t>
      </w:r>
      <w:r w:rsidRPr="008C0024">
        <w:rPr>
          <w:szCs w:val="24"/>
        </w:rPr>
        <w:t xml:space="preserve"> Wykonanie uchwały powierza się Wójtowi Gminy.</w:t>
      </w:r>
    </w:p>
    <w:p w:rsidR="00401658" w:rsidRPr="008C0024" w:rsidRDefault="00401658" w:rsidP="00401658">
      <w:pPr>
        <w:pStyle w:val="Tekstpodstawowywcity2"/>
        <w:spacing w:before="120" w:line="240" w:lineRule="auto"/>
        <w:ind w:left="0"/>
        <w:jc w:val="center"/>
        <w:rPr>
          <w:szCs w:val="24"/>
        </w:rPr>
      </w:pPr>
    </w:p>
    <w:p w:rsidR="00401658" w:rsidRDefault="00401658" w:rsidP="00401658">
      <w:pPr>
        <w:jc w:val="both"/>
        <w:rPr>
          <w:sz w:val="24"/>
          <w:szCs w:val="24"/>
        </w:rPr>
      </w:pPr>
      <w:r w:rsidRPr="008C0024">
        <w:rPr>
          <w:b/>
          <w:sz w:val="24"/>
          <w:szCs w:val="24"/>
        </w:rPr>
        <w:t>§ 8</w:t>
      </w:r>
      <w:r w:rsidRPr="008C0024">
        <w:rPr>
          <w:sz w:val="24"/>
          <w:szCs w:val="24"/>
        </w:rPr>
        <w:t xml:space="preserve">. Uchwała wchodzi w życie z dniem </w:t>
      </w:r>
      <w:r w:rsidR="00E70621" w:rsidRPr="008C0024">
        <w:rPr>
          <w:b/>
          <w:sz w:val="24"/>
          <w:szCs w:val="24"/>
        </w:rPr>
        <w:t>1 stycznia 2014</w:t>
      </w:r>
      <w:r w:rsidRPr="008C0024">
        <w:rPr>
          <w:b/>
          <w:sz w:val="24"/>
          <w:szCs w:val="24"/>
        </w:rPr>
        <w:t xml:space="preserve"> roku</w:t>
      </w:r>
      <w:r w:rsidRPr="008C0024">
        <w:rPr>
          <w:sz w:val="24"/>
          <w:szCs w:val="24"/>
        </w:rPr>
        <w:t xml:space="preserve"> i podlega publikacji w Dzienniku Urzędowym Województwa Mazowieckiego  oraz na tablicy ogłoszeń Urzędu Gminy.</w:t>
      </w:r>
      <w:r>
        <w:rPr>
          <w:sz w:val="24"/>
          <w:szCs w:val="24"/>
        </w:rPr>
        <w:t xml:space="preserve"> </w:t>
      </w:r>
    </w:p>
    <w:p w:rsidR="00401658" w:rsidRDefault="00401658" w:rsidP="00401658">
      <w:pPr>
        <w:pStyle w:val="Tekstpodstawowywcity2"/>
        <w:spacing w:before="120" w:line="240" w:lineRule="auto"/>
        <w:ind w:left="0"/>
        <w:jc w:val="center"/>
        <w:rPr>
          <w:szCs w:val="24"/>
        </w:rPr>
      </w:pPr>
    </w:p>
    <w:p w:rsidR="009C666B" w:rsidRDefault="009C666B"/>
    <w:sectPr w:rsidR="009C666B" w:rsidSect="009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E21"/>
    <w:multiLevelType w:val="hybridMultilevel"/>
    <w:tmpl w:val="F5AE94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658"/>
    <w:rsid w:val="000121FF"/>
    <w:rsid w:val="00081F8D"/>
    <w:rsid w:val="00091948"/>
    <w:rsid w:val="000C754A"/>
    <w:rsid w:val="000F36AB"/>
    <w:rsid w:val="00140221"/>
    <w:rsid w:val="00150539"/>
    <w:rsid w:val="001631A7"/>
    <w:rsid w:val="00174367"/>
    <w:rsid w:val="001F33E9"/>
    <w:rsid w:val="00205E04"/>
    <w:rsid w:val="0022413D"/>
    <w:rsid w:val="00243EFF"/>
    <w:rsid w:val="00256513"/>
    <w:rsid w:val="00271C74"/>
    <w:rsid w:val="002C4366"/>
    <w:rsid w:val="0030541A"/>
    <w:rsid w:val="00321132"/>
    <w:rsid w:val="0034194E"/>
    <w:rsid w:val="003855B3"/>
    <w:rsid w:val="003A0579"/>
    <w:rsid w:val="003C2A3F"/>
    <w:rsid w:val="003E6254"/>
    <w:rsid w:val="00401658"/>
    <w:rsid w:val="00414393"/>
    <w:rsid w:val="00474225"/>
    <w:rsid w:val="00496E64"/>
    <w:rsid w:val="00497F5C"/>
    <w:rsid w:val="004C0FEF"/>
    <w:rsid w:val="004C23D7"/>
    <w:rsid w:val="004C5739"/>
    <w:rsid w:val="004D0471"/>
    <w:rsid w:val="00506556"/>
    <w:rsid w:val="00537CB5"/>
    <w:rsid w:val="00541E96"/>
    <w:rsid w:val="00564D51"/>
    <w:rsid w:val="005D35DF"/>
    <w:rsid w:val="00603A46"/>
    <w:rsid w:val="006069E3"/>
    <w:rsid w:val="00615614"/>
    <w:rsid w:val="0062640D"/>
    <w:rsid w:val="00651C37"/>
    <w:rsid w:val="00695B55"/>
    <w:rsid w:val="006B44AC"/>
    <w:rsid w:val="006C5EFA"/>
    <w:rsid w:val="006D4BA3"/>
    <w:rsid w:val="00715C60"/>
    <w:rsid w:val="0072634A"/>
    <w:rsid w:val="007D0D0D"/>
    <w:rsid w:val="0081460A"/>
    <w:rsid w:val="00826009"/>
    <w:rsid w:val="008420F4"/>
    <w:rsid w:val="00856D21"/>
    <w:rsid w:val="00877F52"/>
    <w:rsid w:val="008B480D"/>
    <w:rsid w:val="008B6A7B"/>
    <w:rsid w:val="008C0024"/>
    <w:rsid w:val="008E6F34"/>
    <w:rsid w:val="00936A78"/>
    <w:rsid w:val="009924AC"/>
    <w:rsid w:val="009C666B"/>
    <w:rsid w:val="009D2474"/>
    <w:rsid w:val="009D61BF"/>
    <w:rsid w:val="009E6C27"/>
    <w:rsid w:val="009E73EB"/>
    <w:rsid w:val="009F685C"/>
    <w:rsid w:val="00A1693C"/>
    <w:rsid w:val="00A17449"/>
    <w:rsid w:val="00A20067"/>
    <w:rsid w:val="00A31B7F"/>
    <w:rsid w:val="00A3484E"/>
    <w:rsid w:val="00A51D09"/>
    <w:rsid w:val="00A55DE4"/>
    <w:rsid w:val="00A61F36"/>
    <w:rsid w:val="00A73427"/>
    <w:rsid w:val="00A95447"/>
    <w:rsid w:val="00AA45EA"/>
    <w:rsid w:val="00AC5D7C"/>
    <w:rsid w:val="00AD67E3"/>
    <w:rsid w:val="00AF1772"/>
    <w:rsid w:val="00B35D6C"/>
    <w:rsid w:val="00B64A88"/>
    <w:rsid w:val="00B745D5"/>
    <w:rsid w:val="00B86A86"/>
    <w:rsid w:val="00BB3914"/>
    <w:rsid w:val="00BE46AA"/>
    <w:rsid w:val="00C0167C"/>
    <w:rsid w:val="00C317AD"/>
    <w:rsid w:val="00C43ADA"/>
    <w:rsid w:val="00CC61ED"/>
    <w:rsid w:val="00CD7ABF"/>
    <w:rsid w:val="00D07144"/>
    <w:rsid w:val="00D157D3"/>
    <w:rsid w:val="00D36B6C"/>
    <w:rsid w:val="00D47AA7"/>
    <w:rsid w:val="00D50AD9"/>
    <w:rsid w:val="00D5751A"/>
    <w:rsid w:val="00D80312"/>
    <w:rsid w:val="00D94899"/>
    <w:rsid w:val="00D9601D"/>
    <w:rsid w:val="00DB315B"/>
    <w:rsid w:val="00DB6006"/>
    <w:rsid w:val="00DD52A2"/>
    <w:rsid w:val="00E5025E"/>
    <w:rsid w:val="00E70621"/>
    <w:rsid w:val="00E96BE5"/>
    <w:rsid w:val="00EB3969"/>
    <w:rsid w:val="00ED3DB7"/>
    <w:rsid w:val="00F06491"/>
    <w:rsid w:val="00F239B2"/>
    <w:rsid w:val="00F37AFA"/>
    <w:rsid w:val="00FC0544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1658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01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16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01658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94</cp:revision>
  <cp:lastPrinted>2013-12-18T06:56:00Z</cp:lastPrinted>
  <dcterms:created xsi:type="dcterms:W3CDTF">2013-10-21T08:00:00Z</dcterms:created>
  <dcterms:modified xsi:type="dcterms:W3CDTF">2013-12-18T06:56:00Z</dcterms:modified>
</cp:coreProperties>
</file>