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9DC" w:rsidRDefault="00F809DC" w:rsidP="00F809DC">
      <w:pPr>
        <w:rPr>
          <w:rFonts w:eastAsia="Times New Roman"/>
        </w:rPr>
      </w:pPr>
    </w:p>
    <w:p w:rsidR="00F809DC" w:rsidRDefault="00F809DC" w:rsidP="00F809DC">
      <w:pPr>
        <w:rPr>
          <w:rFonts w:eastAsia="Times New Roman"/>
        </w:rPr>
      </w:pPr>
      <w:r>
        <w:rPr>
          <w:rFonts w:eastAsia="Times New Roman"/>
          <w:b/>
          <w:bCs/>
        </w:rPr>
        <w:t>II - Petycja Odrębna </w:t>
      </w:r>
    </w:p>
    <w:p w:rsidR="00F809DC" w:rsidRDefault="00F809DC" w:rsidP="00F809DC">
      <w:pPr>
        <w:rPr>
          <w:rFonts w:eastAsia="Times New Roman"/>
        </w:rPr>
      </w:pPr>
      <w:r>
        <w:rPr>
          <w:rFonts w:eastAsia="Times New Roman"/>
        </w:rPr>
        <w:t xml:space="preserve">Procedowana w trybie Ustawy o petycjach (Dz.U.2018.870 </w:t>
      </w:r>
      <w:proofErr w:type="spellStart"/>
      <w:r>
        <w:rPr>
          <w:rFonts w:eastAsia="Times New Roman"/>
        </w:rPr>
        <w:t>t.j</w:t>
      </w:r>
      <w:proofErr w:type="spellEnd"/>
      <w:r>
        <w:rPr>
          <w:rFonts w:eastAsia="Times New Roman"/>
        </w:rPr>
        <w:t xml:space="preserve">. z dnia 2018.05.10) - dla ułatwienia i zmniejszenia biurokracji dołączamy ją do niniejszego wniosku. Nie jest to łączenie trybów - zatem prosimy kwalifikować niniejsze pisma jako dwa środki prawne - wniosek oznaczoną - I </w:t>
      </w:r>
      <w:proofErr w:type="spellStart"/>
      <w:r>
        <w:rPr>
          <w:rFonts w:eastAsia="Times New Roman"/>
        </w:rPr>
        <w:t>i</w:t>
      </w:r>
      <w:proofErr w:type="spellEnd"/>
      <w:r>
        <w:rPr>
          <w:rFonts w:eastAsia="Times New Roman"/>
        </w:rPr>
        <w:t xml:space="preserve"> odrębną petycję oznaczoną II  - vide -  J. Borkowski (w:) B. Adamiak, J. Borkowski, Kodeks postępowania…, s. 668; por. także art. 12 ust. 1 komentowanej ustawy - dostępne w sieci Internet.  </w:t>
      </w:r>
    </w:p>
    <w:p w:rsidR="00F809DC" w:rsidRDefault="00F809DC" w:rsidP="00F809DC">
      <w:pPr>
        <w:rPr>
          <w:rFonts w:eastAsia="Times New Roman"/>
        </w:rPr>
      </w:pPr>
      <w:r>
        <w:rPr>
          <w:rFonts w:eastAsia="Times New Roman"/>
        </w:rPr>
        <w:t xml:space="preserve">Dla odseparowania od wniosku - </w:t>
      </w:r>
      <w:proofErr w:type="spellStart"/>
      <w:r>
        <w:rPr>
          <w:rFonts w:eastAsia="Times New Roman"/>
        </w:rPr>
        <w:t>petycjodawca</w:t>
      </w:r>
      <w:proofErr w:type="spellEnd"/>
      <w:r>
        <w:rPr>
          <w:rFonts w:eastAsia="Times New Roman"/>
        </w:rPr>
        <w:t xml:space="preserve"> - postulaty związane z petycją - numeruje nowymi oznaczeniami §1P, §2P, </w:t>
      </w:r>
      <w:proofErr w:type="spellStart"/>
      <w:r>
        <w:rPr>
          <w:rFonts w:eastAsia="Times New Roman"/>
        </w:rPr>
        <w:t>etc</w:t>
      </w:r>
      <w:proofErr w:type="spellEnd"/>
      <w:r>
        <w:rPr>
          <w:rFonts w:eastAsia="Times New Roman"/>
        </w:rPr>
        <w:t> </w:t>
      </w:r>
    </w:p>
    <w:p w:rsidR="00F809DC" w:rsidRDefault="00F809DC" w:rsidP="00F809DC">
      <w:pPr>
        <w:rPr>
          <w:rFonts w:eastAsia="Times New Roman"/>
        </w:rPr>
      </w:pPr>
    </w:p>
    <w:p w:rsidR="00F809DC" w:rsidRDefault="00F809DC" w:rsidP="00F809DC">
      <w:pPr>
        <w:rPr>
          <w:rFonts w:eastAsia="Times New Roman"/>
        </w:rPr>
      </w:pPr>
      <w:r>
        <w:rPr>
          <w:rFonts w:eastAsia="Times New Roman"/>
        </w:rPr>
        <w:t>Preambuła petycji: </w:t>
      </w:r>
    </w:p>
    <w:p w:rsidR="00F809DC" w:rsidRDefault="00F809DC" w:rsidP="00F809DC">
      <w:pPr>
        <w:rPr>
          <w:rFonts w:eastAsia="Times New Roman"/>
        </w:rPr>
      </w:pPr>
    </w:p>
    <w:p w:rsidR="00F809DC" w:rsidRDefault="00F809DC" w:rsidP="00F809DC">
      <w:pPr>
        <w:rPr>
          <w:rFonts w:eastAsia="Times New Roman"/>
        </w:rPr>
      </w:pPr>
      <w:r>
        <w:rPr>
          <w:rFonts w:eastAsia="Times New Roman"/>
        </w:rPr>
        <w:t xml:space="preserve">W kontekście alarmujących informacji dotyczących plagi związanej z nadużywaniem alkoholu i środków odurzających wśród młodzieży - vide: </w:t>
      </w:r>
      <w:hyperlink r:id="rId4" w:history="1">
        <w:r>
          <w:rPr>
            <w:rStyle w:val="Hipercze"/>
            <w:rFonts w:eastAsia="Times New Roman"/>
          </w:rPr>
          <w:t>https://www.tvp.info/43314343/raport-o-dopalaczach-zgon-prawie-co-drugi-dzien-najczesciej-wsrod-mlodych-osob</w:t>
        </w:r>
      </w:hyperlink>
      <w:r>
        <w:rPr>
          <w:rFonts w:eastAsia="Times New Roman"/>
        </w:rPr>
        <w:t xml:space="preserve">         </w:t>
      </w:r>
    </w:p>
    <w:p w:rsidR="00F809DC" w:rsidRDefault="00F809DC" w:rsidP="00F809DC">
      <w:pPr>
        <w:rPr>
          <w:rFonts w:eastAsia="Times New Roman"/>
        </w:rPr>
      </w:pPr>
    </w:p>
    <w:p w:rsidR="00F809DC" w:rsidRDefault="00F809DC" w:rsidP="00F809DC">
      <w:pPr>
        <w:rPr>
          <w:rFonts w:eastAsia="Times New Roman"/>
        </w:rPr>
      </w:pPr>
    </w:p>
    <w:p w:rsidR="00F809DC" w:rsidRDefault="00F809DC" w:rsidP="00F809DC">
      <w:pPr>
        <w:rPr>
          <w:rFonts w:eastAsia="Times New Roman"/>
        </w:rPr>
      </w:pPr>
      <w:r>
        <w:rPr>
          <w:rFonts w:eastAsia="Times New Roman"/>
        </w:rPr>
        <w:t xml:space="preserve">§1P) </w:t>
      </w:r>
      <w:r>
        <w:rPr>
          <w:rFonts w:eastAsia="Times New Roman"/>
          <w:b/>
          <w:bCs/>
        </w:rPr>
        <w:t>Wnosimy aby Gminna Komisja Rozwiązywania Problemów Alkoholowych - wzorem takich państw jak Niemcy czy Francja opracowała program (harmonogram) wykorzystania w szkołach narzędzi informatycznych o charakterze edukacyjnym. </w:t>
      </w:r>
    </w:p>
    <w:p w:rsidR="00F809DC" w:rsidRDefault="00F809DC" w:rsidP="00F809DC">
      <w:pPr>
        <w:rPr>
          <w:rFonts w:eastAsia="Times New Roman"/>
        </w:rPr>
      </w:pPr>
      <w:r>
        <w:rPr>
          <w:rFonts w:eastAsia="Times New Roman"/>
          <w:b/>
          <w:bCs/>
        </w:rPr>
        <w:t>Celem wykorzystania rzeczonego oprogramowania byłaby pomoc  pedagogom szkolnym oraz uczniom w zakresie zwiększania świadomości dotyczącej problematyki związanej z przeciwdziałaniem patologiom wśród dzieci i młodzieży szkolnej w związku z nadużywaniem alkoholu i środków odurzających. </w:t>
      </w:r>
    </w:p>
    <w:p w:rsidR="00F809DC" w:rsidRDefault="00F809DC" w:rsidP="00F809DC">
      <w:pPr>
        <w:rPr>
          <w:rFonts w:eastAsia="Times New Roman"/>
        </w:rPr>
      </w:pPr>
    </w:p>
    <w:p w:rsidR="00F809DC" w:rsidRDefault="00F809DC" w:rsidP="00F809DC">
      <w:pPr>
        <w:rPr>
          <w:rFonts w:eastAsia="Times New Roman"/>
        </w:rPr>
      </w:pPr>
      <w:r>
        <w:rPr>
          <w:rFonts w:eastAsia="Times New Roman"/>
        </w:rPr>
        <w:t>Żądamy, aby niniejsza petycja nie miała żadnego wpływu na wybór ewentualnego dostawcy, a Urząd przy ewentualnym wyborze rzeczonego oferenta dostarczającego oprogramowanie lub rozwiązania tego typu kierował się jedynie - tylko i wyłącznie - zasadami uczciwej konkurencji i racjonalnego oraz oszczędnego wydatkowania środków publicznych. Tego typu działania muszą być zawsze jawne, transparentne oraz prowadzone w pełni lege artis. </w:t>
      </w:r>
    </w:p>
    <w:p w:rsidR="00F809DC" w:rsidRDefault="00F809DC" w:rsidP="00F809DC">
      <w:pPr>
        <w:rPr>
          <w:rFonts w:eastAsia="Times New Roman"/>
        </w:rPr>
      </w:pPr>
      <w:r>
        <w:rPr>
          <w:rFonts w:eastAsia="Times New Roman"/>
        </w:rPr>
        <w:t>Nie życzymy sobie aby niniejsza petycja miała jakikolwiek wpływ - czy to in minus czy in plus na wybór zastosowanych przez Decydentów rozwiązań - nasza petycja ma jedynie - na celu zyskanie percepcji decydentów w zakresie wyżej wzmiankowanego obszaru tak aby wdrożona została procedura sanacyjna. </w:t>
      </w:r>
    </w:p>
    <w:p w:rsidR="00F809DC" w:rsidRDefault="00F809DC" w:rsidP="00F809DC">
      <w:pPr>
        <w:rPr>
          <w:rFonts w:eastAsia="Times New Roman"/>
        </w:rPr>
      </w:pPr>
      <w:r>
        <w:rPr>
          <w:rFonts w:eastAsia="Times New Roman"/>
        </w:rPr>
        <w:t>Przypominamy, że Urzędnicy przy wyborze rozwiązań muszą kierować się jedynie transparentnymi i racjonalnymi procedurami związanymi z wydatkowaniem pieniędzy podatników i par excellence - żądamy aby nasza petycja nie miała w żadnym stopniu - żadnego wpływu na wybór tego lub innego dostawcy. </w:t>
      </w:r>
    </w:p>
    <w:p w:rsidR="00F809DC" w:rsidRDefault="00F809DC" w:rsidP="00F809DC">
      <w:pPr>
        <w:rPr>
          <w:rFonts w:eastAsia="Times New Roman"/>
        </w:rPr>
      </w:pPr>
    </w:p>
    <w:p w:rsidR="00F809DC" w:rsidRDefault="00F809DC" w:rsidP="00F809DC">
      <w:pPr>
        <w:rPr>
          <w:rFonts w:eastAsia="Times New Roman"/>
        </w:rPr>
      </w:pPr>
      <w:r>
        <w:rPr>
          <w:rFonts w:eastAsia="Times New Roman"/>
        </w:rPr>
        <w:t xml:space="preserve">§2P) </w:t>
      </w:r>
      <w:r>
        <w:rPr>
          <w:rFonts w:eastAsia="Times New Roman"/>
          <w:b/>
          <w:bCs/>
        </w:rPr>
        <w:t>Aby zachować pełną jawność i transparentność działań - wnosimy o opublikowanie treści petycji na stronie internetowej podmiotu rozpatrującego petycję lub urzędu go obsługującego (Adresata)  - na podstawie art. 8 ust. 1 ww. Ustawy o petycjach   - co jest jednoznaczne z wyrażeniem zgody na publikację wszystkich danych podmiotu wnoszącego petycję. Chcemy działać w pełni jawnie i transparentnie. </w:t>
      </w:r>
    </w:p>
    <w:p w:rsidR="00F809DC" w:rsidRDefault="00F809DC" w:rsidP="00F809DC">
      <w:pPr>
        <w:rPr>
          <w:rFonts w:eastAsia="Times New Roman"/>
        </w:rPr>
      </w:pPr>
    </w:p>
    <w:p w:rsidR="00F809DC" w:rsidRDefault="00F809DC" w:rsidP="00F809DC">
      <w:pPr>
        <w:rPr>
          <w:rFonts w:eastAsia="Times New Roman"/>
        </w:rPr>
      </w:pPr>
      <w:r>
        <w:rPr>
          <w:rFonts w:eastAsia="Times New Roman"/>
        </w:rPr>
        <w:t xml:space="preserve">Optymalizację i wdrożenie procedury sanacyjnej - </w:t>
      </w:r>
      <w:proofErr w:type="spellStart"/>
      <w:r>
        <w:rPr>
          <w:rFonts w:eastAsia="Times New Roman"/>
        </w:rPr>
        <w:t>Petycjodawca</w:t>
      </w:r>
      <w:proofErr w:type="spellEnd"/>
      <w:r>
        <w:rPr>
          <w:rFonts w:eastAsia="Times New Roman"/>
        </w:rPr>
        <w:t xml:space="preserve"> - rozumie w tym przypadku - jako - ad exemplum - skuteczniejszą walkę z patologiami.  </w:t>
      </w:r>
    </w:p>
    <w:p w:rsidR="00F809DC" w:rsidRDefault="00F809DC" w:rsidP="00F809DC">
      <w:pPr>
        <w:rPr>
          <w:rFonts w:eastAsia="Times New Roman"/>
        </w:rPr>
      </w:pPr>
      <w:r>
        <w:rPr>
          <w:rFonts w:eastAsia="Times New Roman"/>
        </w:rPr>
        <w:t> </w:t>
      </w:r>
    </w:p>
    <w:p w:rsidR="00F809DC" w:rsidRDefault="00F809DC" w:rsidP="00F809DC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Pozwalamy sobie powtórzyć, że w opinii Wnioskodawców,  Wydziały/Referaty i Urzędnicy (Stanowiska Jednoosobowe) - posiadający w zakresie swoich kompetencji sprawy związane - sensu largo - z ulepszeniem organizacji i usprawnieniem pracy Jednostki,  a także lepszym zaspokojeniem potrzeb ludności </w:t>
      </w:r>
      <w:proofErr w:type="spellStart"/>
      <w:r>
        <w:rPr>
          <w:rFonts w:eastAsia="Times New Roman"/>
        </w:rPr>
        <w:t>ludności</w:t>
      </w:r>
      <w:proofErr w:type="spellEnd"/>
      <w:r>
        <w:rPr>
          <w:rFonts w:eastAsia="Times New Roman"/>
        </w:rPr>
        <w:t xml:space="preserve"> i redukcją wydatków publicznych  - powinny angażować się w tego typu procedury sanacyjne.</w:t>
      </w:r>
    </w:p>
    <w:p w:rsidR="00B352E2" w:rsidRDefault="00B352E2">
      <w:bookmarkStart w:id="0" w:name="_GoBack"/>
      <w:bookmarkEnd w:id="0"/>
    </w:p>
    <w:sectPr w:rsidR="00B35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9DC"/>
    <w:rsid w:val="00B352E2"/>
    <w:rsid w:val="00F8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B0382-BB9C-4A39-A0EE-F987589F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9D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809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vp.info/43314343/raport-o-dopalaczach-zgon-prawie-co-drugi-dzien-najczesciej-wsrod-mlodych-oso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j_gochnio</dc:creator>
  <cp:keywords/>
  <dc:description/>
  <cp:lastModifiedBy>j_gochnio</cp:lastModifiedBy>
  <cp:revision>1</cp:revision>
  <dcterms:created xsi:type="dcterms:W3CDTF">2019-10-02T08:18:00Z</dcterms:created>
  <dcterms:modified xsi:type="dcterms:W3CDTF">2019-10-02T08:18:00Z</dcterms:modified>
</cp:coreProperties>
</file>