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4F" w:rsidRDefault="00AC754F" w:rsidP="00AC754F">
      <w:pPr>
        <w:spacing w:before="240" w:line="276" w:lineRule="auto"/>
        <w:jc w:val="both"/>
      </w:pPr>
      <w:bookmarkStart w:id="0" w:name="_GoBack"/>
      <w:bookmarkEnd w:id="0"/>
    </w:p>
    <w:p w:rsidR="00AC754F" w:rsidRDefault="00AC754F" w:rsidP="00AC754F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Sarnaki</w:t>
      </w:r>
    </w:p>
    <w:p w:rsidR="00AC754F" w:rsidRDefault="00AC754F" w:rsidP="00AC754F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5 listopada 2018 r.</w:t>
      </w:r>
      <w:r>
        <w:br/>
        <w:t>uzupełniające obwieszczenie z dnia 24 października 2018 r.</w:t>
      </w:r>
      <w:r>
        <w:br/>
        <w:t xml:space="preserve">o wynikach wyborów wójtów, burmistrzów i prezydentów miast </w:t>
      </w:r>
      <w:r>
        <w:br/>
        <w:t>na obszarze województwa mazowieckiego</w:t>
      </w:r>
    </w:p>
    <w:p w:rsidR="00AC754F" w:rsidRDefault="00AC754F" w:rsidP="00AC754F">
      <w:pPr>
        <w:pStyle w:val="Tytu"/>
        <w:spacing w:line="276" w:lineRule="auto"/>
      </w:pPr>
    </w:p>
    <w:p w:rsidR="00AC754F" w:rsidRDefault="00AC754F" w:rsidP="00AC754F">
      <w:pPr>
        <w:pStyle w:val="Tytu"/>
        <w:spacing w:line="276" w:lineRule="auto"/>
      </w:pPr>
      <w:r>
        <w:t>[WYCIĄG]</w:t>
      </w:r>
    </w:p>
    <w:p w:rsidR="00AC754F" w:rsidRDefault="00AC754F" w:rsidP="00AC754F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wyborów wójtów, burmistrzów i prezydentów miast na obszarze województwa mazowieckiego, w których </w:t>
      </w:r>
      <w:r>
        <w:rPr>
          <w:bCs/>
          <w:sz w:val="26"/>
        </w:rPr>
        <w:t>w dniu 4 listopada 2018 r. przeprowadzane było ponowne głosowanie</w:t>
      </w:r>
      <w:r>
        <w:rPr>
          <w:sz w:val="26"/>
        </w:rPr>
        <w:t>.</w:t>
      </w:r>
    </w:p>
    <w:p w:rsidR="00AC754F" w:rsidRDefault="00AC754F" w:rsidP="00AC754F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:rsidR="00AC754F" w:rsidRDefault="00AC754F" w:rsidP="00AC754F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:rsidR="00AC754F" w:rsidRDefault="00AC754F" w:rsidP="00AC754F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91</w:t>
      </w:r>
      <w:r>
        <w:rPr>
          <w:sz w:val="26"/>
        </w:rPr>
        <w:t xml:space="preserve"> wójtów, burmistrzów i prezydentów miast spośród 182 kandydatów zgłoszonych przez 125 komitetów wyborczych.</w:t>
      </w:r>
    </w:p>
    <w:p w:rsidR="00AC754F" w:rsidRDefault="00AC754F" w:rsidP="00AC754F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Pr="00B44EB1">
        <w:rPr>
          <w:sz w:val="26"/>
        </w:rPr>
        <w:t>Uprawnionych do głosowania było 1132170 osób, w tym 114 obywateli Unii Europejskiej niebędących obywatelami polskimi.</w:t>
      </w:r>
    </w:p>
    <w:p w:rsidR="00AC754F" w:rsidRDefault="00AC754F" w:rsidP="00AC754F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B44EB1">
        <w:rPr>
          <w:sz w:val="26"/>
        </w:rPr>
        <w:t xml:space="preserve">Karty do głosowania wydano 584586 </w:t>
      </w:r>
      <w:r>
        <w:rPr>
          <w:sz w:val="26"/>
        </w:rPr>
        <w:t>osobom</w:t>
      </w:r>
      <w:r w:rsidRPr="00B44EB1">
        <w:rPr>
          <w:sz w:val="26"/>
        </w:rPr>
        <w:t>, w tym 82 obywatelom Unii Europejskiej niebędącym obywatelami polskimi.</w:t>
      </w:r>
    </w:p>
    <w:p w:rsidR="00AC754F" w:rsidRDefault="00AC754F" w:rsidP="00AC754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584398 wyborców, to jest </w:t>
      </w:r>
      <w:r>
        <w:rPr>
          <w:b/>
          <w:bCs/>
          <w:sz w:val="26"/>
        </w:rPr>
        <w:t>51,62%</w:t>
      </w:r>
      <w:r>
        <w:rPr>
          <w:sz w:val="26"/>
        </w:rPr>
        <w:t xml:space="preserve"> uprawnionych do głosowania.</w:t>
      </w:r>
    </w:p>
    <w:p w:rsidR="00AC754F" w:rsidRDefault="00AC754F" w:rsidP="00AC754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580448, to jest </w:t>
      </w:r>
      <w:r>
        <w:rPr>
          <w:b/>
          <w:bCs/>
          <w:sz w:val="26"/>
        </w:rPr>
        <w:t>99,32%</w:t>
      </w:r>
      <w:r>
        <w:rPr>
          <w:sz w:val="26"/>
        </w:rPr>
        <w:t xml:space="preserve"> ogólnej liczby głosów oddanych.</w:t>
      </w:r>
    </w:p>
    <w:p w:rsidR="00AC754F" w:rsidRDefault="00AC754F" w:rsidP="00AC754F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3950, to jest </w:t>
      </w:r>
      <w:r>
        <w:rPr>
          <w:b/>
          <w:bCs/>
          <w:sz w:val="26"/>
        </w:rPr>
        <w:t>0,68%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:rsidR="00AC754F" w:rsidRDefault="00AC754F" w:rsidP="00AC754F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1965, to jest </w:t>
      </w:r>
      <w:r>
        <w:rPr>
          <w:b/>
          <w:bCs/>
          <w:color w:val="000000"/>
          <w:sz w:val="26"/>
          <w:szCs w:val="26"/>
        </w:rPr>
        <w:t>49,75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AC754F" w:rsidRDefault="00AC754F" w:rsidP="00AC754F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1985, to jest </w:t>
      </w:r>
      <w:r>
        <w:rPr>
          <w:b/>
          <w:bCs/>
          <w:color w:val="000000"/>
          <w:sz w:val="26"/>
          <w:szCs w:val="26"/>
        </w:rPr>
        <w:t>50,25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AC754F" w:rsidRDefault="00AC754F" w:rsidP="00AC754F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:rsidR="00AC754F" w:rsidRDefault="00AC754F" w:rsidP="00AC754F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>W ponownym głosowaniu wybrano 91 wójtów, burmistrzów i prezydentów miast, z czego:</w:t>
      </w:r>
    </w:p>
    <w:p w:rsidR="00AC754F" w:rsidRDefault="00AC754F" w:rsidP="00AC754F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76 wójtów i burmistrzów w gminach do 20 tys. mieszkańców;</w:t>
      </w:r>
    </w:p>
    <w:p w:rsidR="00AC754F" w:rsidRDefault="00AC754F" w:rsidP="00AC754F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15 burmistrzów i prezydentów miast w gminach powyżej 20 tys. mieszkańców.</w:t>
      </w:r>
    </w:p>
    <w:p w:rsidR="00AC754F" w:rsidRDefault="00AC754F" w:rsidP="00AC754F">
      <w:pPr>
        <w:spacing w:line="276" w:lineRule="auto"/>
        <w:ind w:left="454" w:hanging="454"/>
        <w:jc w:val="both"/>
      </w:pPr>
    </w:p>
    <w:p w:rsidR="00AC754F" w:rsidRDefault="00AC754F" w:rsidP="00AC754F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:rsidR="00AC754F" w:rsidRDefault="00AC754F" w:rsidP="00AC754F">
      <w:pPr>
        <w:spacing w:before="240" w:line="276" w:lineRule="auto"/>
        <w:jc w:val="center"/>
      </w:pPr>
      <w:r>
        <w:rPr>
          <w:b/>
          <w:bCs/>
          <w:sz w:val="26"/>
        </w:rPr>
        <w:t>Rozdział 65.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Sarnaki</w:t>
      </w:r>
      <w:r>
        <w:rPr>
          <w:b/>
          <w:bCs/>
          <w:sz w:val="26"/>
        </w:rPr>
        <w:br/>
      </w:r>
    </w:p>
    <w:p w:rsidR="00AC754F" w:rsidRDefault="00AC754F" w:rsidP="00AC754F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ARASYMOWICZ Grzegorz Marek zgłoszony przez KWW GRZEGORZA ARASYMOWICZA.</w:t>
      </w:r>
    </w:p>
    <w:p w:rsidR="00AC754F" w:rsidRDefault="00AC754F" w:rsidP="00AC754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4048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niebędący obywatelem polskim</w:t>
      </w:r>
      <w:r>
        <w:rPr>
          <w:bCs/>
          <w:sz w:val="26"/>
        </w:rPr>
        <w:t>.</w:t>
      </w:r>
    </w:p>
    <w:p w:rsidR="00AC754F" w:rsidRDefault="00AC754F" w:rsidP="00AC754F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>
        <w:rPr>
          <w:sz w:val="26"/>
          <w:szCs w:val="26"/>
        </w:rPr>
        <w:t>Karty do głosowania wydano 2001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AC754F" w:rsidRDefault="00AC754F" w:rsidP="00AC754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  <w:t xml:space="preserve">W wyborach wzięło udział (oddało ważne karty do głosowania) 1999 wyborców, co stanowi </w:t>
      </w:r>
      <w:r>
        <w:rPr>
          <w:b/>
          <w:bCs/>
          <w:sz w:val="26"/>
        </w:rPr>
        <w:t>49,38%</w:t>
      </w:r>
      <w:r>
        <w:rPr>
          <w:bCs/>
          <w:sz w:val="26"/>
        </w:rPr>
        <w:t xml:space="preserve"> uprawnionych do głosowania.</w:t>
      </w:r>
    </w:p>
    <w:p w:rsidR="00AC754F" w:rsidRDefault="00AC754F" w:rsidP="00AC754F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1123 głosy ważne.</w:t>
      </w:r>
    </w:p>
    <w:p w:rsidR="00AC754F" w:rsidRDefault="00AC754F" w:rsidP="00AC754F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C754F" w:rsidTr="00A352F8">
        <w:trPr>
          <w:cantSplit/>
        </w:trPr>
        <w:tc>
          <w:tcPr>
            <w:tcW w:w="3975" w:type="dxa"/>
            <w:shd w:val="clear" w:color="auto" w:fill="auto"/>
          </w:tcPr>
          <w:p w:rsidR="00AC754F" w:rsidRDefault="00AC754F" w:rsidP="00A352F8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:rsidR="00AC754F" w:rsidRDefault="00AC754F" w:rsidP="00A352F8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AC754F" w:rsidRDefault="00AC754F" w:rsidP="00A352F8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AC754F" w:rsidRDefault="00AC754F" w:rsidP="00A352F8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:rsidR="00AC754F" w:rsidRDefault="00AC754F" w:rsidP="00A352F8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Rafał Sebastian Wagner</w:t>
            </w:r>
          </w:p>
        </w:tc>
      </w:tr>
    </w:tbl>
    <w:p w:rsidR="00AC754F" w:rsidRDefault="00AC754F" w:rsidP="00AC754F">
      <w:pPr>
        <w:spacing w:before="240" w:line="276" w:lineRule="auto"/>
        <w:jc w:val="both"/>
        <w:rPr>
          <w:sz w:val="26"/>
        </w:rPr>
      </w:pPr>
    </w:p>
    <w:p w:rsidR="00617E40" w:rsidRDefault="00617E40"/>
    <w:sectPr w:rsidR="00617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4F"/>
    <w:rsid w:val="00617E40"/>
    <w:rsid w:val="00AC754F"/>
    <w:rsid w:val="00FB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47439-460A-4B58-89C9-2E0A56CE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54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AC754F"/>
    <w:pPr>
      <w:keepNext/>
      <w:jc w:val="center"/>
      <w:outlineLvl w:val="1"/>
    </w:pPr>
    <w:rPr>
      <w:b/>
      <w:bCs/>
      <w:sz w:val="26"/>
    </w:rPr>
  </w:style>
  <w:style w:type="paragraph" w:styleId="Nagwek4">
    <w:name w:val="heading 4"/>
    <w:basedOn w:val="Normalny"/>
    <w:link w:val="Nagwek4Znak"/>
    <w:qFormat/>
    <w:rsid w:val="00AC754F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C754F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C754F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character" w:customStyle="1" w:styleId="TytuZnak">
    <w:name w:val="Tytuł Znak"/>
    <w:link w:val="Tytu"/>
    <w:qFormat/>
    <w:rsid w:val="00AC754F"/>
    <w:rPr>
      <w:b/>
      <w:sz w:val="26"/>
      <w:szCs w:val="24"/>
    </w:rPr>
  </w:style>
  <w:style w:type="paragraph" w:styleId="Tytu">
    <w:name w:val="Title"/>
    <w:basedOn w:val="Normalny"/>
    <w:link w:val="TytuZnak"/>
    <w:qFormat/>
    <w:rsid w:val="00AC754F"/>
    <w:pPr>
      <w:spacing w:before="120"/>
      <w:jc w:val="center"/>
    </w:pPr>
    <w:rPr>
      <w:rFonts w:asciiTheme="minorHAnsi" w:eastAsiaTheme="minorHAnsi" w:hAnsiTheme="minorHAnsi" w:cstheme="minorBidi"/>
      <w:b/>
      <w:color w:val="auto"/>
      <w:sz w:val="26"/>
      <w:lang w:eastAsia="en-US"/>
    </w:rPr>
  </w:style>
  <w:style w:type="character" w:customStyle="1" w:styleId="TytuZnak1">
    <w:name w:val="Tytuł Znak1"/>
    <w:basedOn w:val="Domylnaczcionkaakapitu"/>
    <w:uiPriority w:val="10"/>
    <w:rsid w:val="00AC754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Osik</dc:creator>
  <cp:keywords/>
  <dc:description/>
  <cp:lastModifiedBy>Gmina Sarnaki</cp:lastModifiedBy>
  <cp:revision>2</cp:revision>
  <cp:lastPrinted>2018-11-06T08:15:00Z</cp:lastPrinted>
  <dcterms:created xsi:type="dcterms:W3CDTF">2018-11-06T08:16:00Z</dcterms:created>
  <dcterms:modified xsi:type="dcterms:W3CDTF">2018-11-06T08:16:00Z</dcterms:modified>
</cp:coreProperties>
</file>