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61" w:rsidRPr="00CE65F5" w:rsidRDefault="00BD0261">
      <w:pPr>
        <w:pStyle w:val="BodyText"/>
        <w:spacing w:line="240" w:lineRule="auto"/>
        <w:rPr>
          <w:b/>
          <w:bCs/>
          <w:sz w:val="64"/>
          <w:szCs w:val="64"/>
        </w:rPr>
      </w:pPr>
      <w:r w:rsidRPr="00CE65F5">
        <w:rPr>
          <w:b/>
          <w:bCs/>
          <w:sz w:val="64"/>
          <w:szCs w:val="64"/>
        </w:rPr>
        <w:t>OBWIESZCZENIE</w:t>
      </w:r>
    </w:p>
    <w:p w:rsidR="00BD0261" w:rsidRPr="00CE65F5" w:rsidRDefault="00BD0261">
      <w:pPr>
        <w:pStyle w:val="BodyText"/>
        <w:spacing w:line="240" w:lineRule="auto"/>
      </w:pPr>
      <w:r w:rsidRPr="00CE65F5">
        <w:rPr>
          <w:b/>
          <w:bCs/>
        </w:rPr>
        <w:t>Gminnej Komisji Wyborczej w Olszance</w:t>
      </w:r>
    </w:p>
    <w:p w:rsidR="00BD0261" w:rsidRPr="00CE65F5" w:rsidRDefault="00BD0261">
      <w:pPr>
        <w:pStyle w:val="BodyText"/>
        <w:spacing w:line="240" w:lineRule="auto"/>
      </w:pPr>
      <w:r w:rsidRPr="00CE65F5">
        <w:t>z dnia 1 października 2018 r.</w:t>
      </w:r>
    </w:p>
    <w:p w:rsidR="00BD0261" w:rsidRPr="00CE65F5" w:rsidRDefault="00BD0261">
      <w:pPr>
        <w:spacing w:before="240" w:line="240" w:lineRule="auto"/>
        <w:jc w:val="center"/>
        <w:rPr>
          <w:b/>
          <w:bCs/>
        </w:rPr>
      </w:pPr>
      <w:r w:rsidRPr="00CE65F5">
        <w:rPr>
          <w:b/>
          <w:bCs/>
        </w:rPr>
        <w:t>o przyznanych numerach list kandydatów na radnych</w:t>
      </w:r>
      <w:r w:rsidRPr="00CE65F5">
        <w:rPr>
          <w:b/>
          <w:bCs/>
        </w:rPr>
        <w:br/>
        <w:t xml:space="preserve"> w wyborach do Rady Gminy Olszanka zarządzonych na dzień 21 października 2018 r.</w:t>
      </w:r>
    </w:p>
    <w:p w:rsidR="00BD0261" w:rsidRPr="00CE65F5" w:rsidRDefault="00BD0261">
      <w:pPr>
        <w:pStyle w:val="BodyText2"/>
        <w:rPr>
          <w:sz w:val="12"/>
          <w:szCs w:val="12"/>
        </w:rPr>
      </w:pPr>
      <w:r w:rsidRPr="00CE65F5">
        <w:rPr>
          <w:sz w:val="12"/>
          <w:szCs w:val="12"/>
        </w:rPr>
        <w:tab/>
      </w:r>
    </w:p>
    <w:p w:rsidR="00BD0261" w:rsidRPr="00CE65F5" w:rsidRDefault="00BD0261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Olszance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Pr="00CE65F5">
        <w:rPr>
          <w:rFonts w:ascii="Times New Roman" w:hAnsi="Times New Roman" w:cs="Times New Roman"/>
        </w:rPr>
        <w:t xml:space="preserve">podaje do publicznej wiadomości informację o przyznanych numerach list kandydatów komitetów wyborczych niespełniających żadnego z warunków określonych w art. 409 Kodeksu wyborczego w wyborach zarządzonych na dzień </w:t>
      </w:r>
      <w:r w:rsidRPr="00CE65F5">
        <w:rPr>
          <w:rFonts w:ascii="Times New Roman" w:hAnsi="Times New Roman" w:cs="Times New Roman"/>
          <w:color w:val="000000"/>
        </w:rPr>
        <w:t>21 października 2018 r.</w:t>
      </w:r>
    </w:p>
    <w:p w:rsidR="00BD0261" w:rsidRPr="00CE65F5" w:rsidRDefault="00BD0261">
      <w:pPr>
        <w:spacing w:line="240" w:lineRule="auto"/>
        <w:jc w:val="center"/>
        <w:rPr>
          <w:sz w:val="2"/>
          <w:szCs w:val="2"/>
        </w:rPr>
      </w:pPr>
    </w:p>
    <w:p w:rsidR="00BD0261" w:rsidRPr="00CE65F5" w:rsidRDefault="00BD0261">
      <w:pPr>
        <w:spacing w:line="240" w:lineRule="auto"/>
        <w:jc w:val="both"/>
      </w:pPr>
    </w:p>
    <w:p w:rsidR="00BD0261" w:rsidRPr="00CE65F5" w:rsidRDefault="00BD0261">
      <w:pPr>
        <w:spacing w:line="240" w:lineRule="auto"/>
        <w:ind w:firstLine="567"/>
        <w:jc w:val="both"/>
      </w:pPr>
      <w:r w:rsidRPr="00CE65F5">
        <w:t xml:space="preserve">Listom kandydatów komitetów wyborczych </w:t>
      </w:r>
      <w:r>
        <w:t>niespełniają</w:t>
      </w:r>
      <w:r w:rsidRPr="00CE65F5">
        <w:t>cych żadnego z warunków określonych w art. 409 Kodeksu wyborczego, zarejestrowanym w więcej niż jednym okręgu wyborczym w wyborach do Rady Gminy Olszanka, przyznano następujące numery:</w:t>
      </w:r>
    </w:p>
    <w:p w:rsidR="00BD0261" w:rsidRPr="00CE65F5" w:rsidRDefault="00BD0261">
      <w:pPr>
        <w:spacing w:line="240" w:lineRule="auto"/>
        <w:ind w:firstLine="567"/>
        <w:jc w:val="both"/>
      </w:pPr>
    </w:p>
    <w:tbl>
      <w:tblPr>
        <w:tblW w:w="9212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BD0261" w:rsidRPr="00CE65F5">
        <w:tc>
          <w:tcPr>
            <w:tcW w:w="1485" w:type="dxa"/>
            <w:tcMar>
              <w:left w:w="60" w:type="dxa"/>
            </w:tcMar>
          </w:tcPr>
          <w:p w:rsidR="00BD0261" w:rsidRPr="00CE65F5" w:rsidRDefault="00BD0261">
            <w:pPr>
              <w:spacing w:line="240" w:lineRule="auto"/>
              <w:jc w:val="center"/>
              <w:rPr>
                <w:b/>
                <w:bCs/>
              </w:rPr>
            </w:pPr>
            <w:r w:rsidRPr="00CE65F5">
              <w:rPr>
                <w:b/>
                <w:bCs/>
              </w:rPr>
              <w:t>Numer listy</w:t>
            </w:r>
          </w:p>
        </w:tc>
        <w:tc>
          <w:tcPr>
            <w:tcW w:w="7726" w:type="dxa"/>
            <w:tcMar>
              <w:left w:w="60" w:type="dxa"/>
            </w:tcMar>
          </w:tcPr>
          <w:p w:rsidR="00BD0261" w:rsidRPr="00CE65F5" w:rsidRDefault="00BD0261">
            <w:pPr>
              <w:spacing w:line="240" w:lineRule="auto"/>
              <w:jc w:val="center"/>
              <w:rPr>
                <w:b/>
                <w:bCs/>
              </w:rPr>
            </w:pPr>
            <w:r w:rsidRPr="00CE65F5">
              <w:rPr>
                <w:b/>
                <w:bCs/>
              </w:rPr>
              <w:t>Nazwa komitetu wyborczego</w:t>
            </w:r>
          </w:p>
        </w:tc>
      </w:tr>
      <w:tr w:rsidR="00BD0261" w:rsidRPr="00CE65F5">
        <w:tc>
          <w:tcPr>
            <w:tcW w:w="1485" w:type="dxa"/>
            <w:tcMar>
              <w:left w:w="60" w:type="dxa"/>
            </w:tcMar>
          </w:tcPr>
          <w:p w:rsidR="00BD0261" w:rsidRPr="00CE65F5" w:rsidRDefault="00BD0261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Mar>
              <w:left w:w="60" w:type="dxa"/>
            </w:tcMar>
          </w:tcPr>
          <w:p w:rsidR="00BD0261" w:rsidRPr="00CE65F5" w:rsidRDefault="00BD0261">
            <w:pPr>
              <w:spacing w:line="240" w:lineRule="auto"/>
              <w:jc w:val="center"/>
            </w:pPr>
            <w:r w:rsidRPr="00CE65F5">
              <w:t>KOMITET WYBORCZY WYBORCÓW JACKA NIECZAJA</w:t>
            </w:r>
          </w:p>
        </w:tc>
      </w:tr>
      <w:tr w:rsidR="00BD0261" w:rsidRPr="00CE65F5">
        <w:tc>
          <w:tcPr>
            <w:tcW w:w="1485" w:type="dxa"/>
            <w:tcMar>
              <w:left w:w="60" w:type="dxa"/>
            </w:tcMar>
          </w:tcPr>
          <w:p w:rsidR="00BD0261" w:rsidRPr="00CE65F5" w:rsidRDefault="00BD0261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Mar>
              <w:left w:w="60" w:type="dxa"/>
            </w:tcMar>
          </w:tcPr>
          <w:p w:rsidR="00BD0261" w:rsidRPr="00CE65F5" w:rsidRDefault="00BD0261">
            <w:pPr>
              <w:spacing w:line="240" w:lineRule="auto"/>
              <w:jc w:val="center"/>
            </w:pPr>
            <w:r w:rsidRPr="00CE65F5">
              <w:t>KOMITET WYBORCZY WYBORCÓW WSPÓLNIE DLA DOBRA GMINY</w:t>
            </w:r>
          </w:p>
        </w:tc>
      </w:tr>
      <w:tr w:rsidR="00BD0261" w:rsidRPr="00CE65F5">
        <w:tc>
          <w:tcPr>
            <w:tcW w:w="1485" w:type="dxa"/>
            <w:tcMar>
              <w:left w:w="60" w:type="dxa"/>
            </w:tcMar>
          </w:tcPr>
          <w:p w:rsidR="00BD0261" w:rsidRPr="00CE65F5" w:rsidRDefault="00BD0261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Mar>
              <w:left w:w="60" w:type="dxa"/>
            </w:tcMar>
          </w:tcPr>
          <w:p w:rsidR="00BD0261" w:rsidRPr="00CE65F5" w:rsidRDefault="00BD0261">
            <w:pPr>
              <w:spacing w:line="240" w:lineRule="auto"/>
              <w:jc w:val="center"/>
            </w:pPr>
            <w:r w:rsidRPr="00CE65F5">
              <w:t>KOMITET WYBORCZY WYBORCÓW FLORIAN OLSZANKA</w:t>
            </w:r>
          </w:p>
        </w:tc>
      </w:tr>
      <w:tr w:rsidR="00BD0261" w:rsidRPr="00CE65F5">
        <w:tc>
          <w:tcPr>
            <w:tcW w:w="1485" w:type="dxa"/>
            <w:tcMar>
              <w:left w:w="60" w:type="dxa"/>
            </w:tcMar>
          </w:tcPr>
          <w:p w:rsidR="00BD0261" w:rsidRPr="00CE65F5" w:rsidRDefault="00BD0261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Mar>
              <w:left w:w="60" w:type="dxa"/>
            </w:tcMar>
          </w:tcPr>
          <w:p w:rsidR="00BD0261" w:rsidRPr="00CE65F5" w:rsidRDefault="00BD0261">
            <w:pPr>
              <w:spacing w:line="240" w:lineRule="auto"/>
              <w:jc w:val="center"/>
            </w:pPr>
            <w:r w:rsidRPr="00CE65F5">
              <w:t>KOMITET WYBORCZY WYBORCÓW DOBREJ ZMIANY</w:t>
            </w:r>
          </w:p>
        </w:tc>
      </w:tr>
    </w:tbl>
    <w:p w:rsidR="00BD0261" w:rsidRPr="00CE65F5" w:rsidRDefault="00BD0261">
      <w:pPr>
        <w:spacing w:line="240" w:lineRule="auto"/>
        <w:rPr>
          <w:sz w:val="4"/>
          <w:szCs w:val="4"/>
        </w:rPr>
      </w:pPr>
    </w:p>
    <w:p w:rsidR="00BD0261" w:rsidRPr="00CE65F5" w:rsidRDefault="00BD0261">
      <w:pPr>
        <w:spacing w:line="240" w:lineRule="auto"/>
        <w:jc w:val="both"/>
      </w:pPr>
    </w:p>
    <w:p w:rsidR="00BD0261" w:rsidRPr="00CE65F5" w:rsidRDefault="00BD0261">
      <w:pPr>
        <w:spacing w:line="240" w:lineRule="auto"/>
      </w:pPr>
    </w:p>
    <w:p w:rsidR="00BD0261" w:rsidRPr="00CE65F5" w:rsidRDefault="00BD0261" w:rsidP="00276E68">
      <w:pPr>
        <w:ind w:left="4536"/>
        <w:jc w:val="center"/>
      </w:pPr>
      <w:r w:rsidRPr="00CE65F5">
        <w:t>Przewodniczący</w:t>
      </w:r>
    </w:p>
    <w:p w:rsidR="00BD0261" w:rsidRPr="00CE65F5" w:rsidRDefault="00BD0261" w:rsidP="00276E68">
      <w:pPr>
        <w:ind w:left="4536"/>
        <w:jc w:val="center"/>
      </w:pPr>
      <w:r w:rsidRPr="00CE65F5">
        <w:t>Gminnej Komisji Wyborczej w Olszance</w:t>
      </w:r>
    </w:p>
    <w:p w:rsidR="00BD0261" w:rsidRPr="00CE65F5" w:rsidRDefault="00BD0261" w:rsidP="00276E68">
      <w:pPr>
        <w:ind w:left="4536"/>
        <w:jc w:val="center"/>
      </w:pPr>
      <w:r>
        <w:t>/-/</w:t>
      </w:r>
    </w:p>
    <w:p w:rsidR="00BD0261" w:rsidRPr="00CE65F5" w:rsidRDefault="00BD0261" w:rsidP="00CE65F5">
      <w:pPr>
        <w:ind w:left="4536"/>
        <w:jc w:val="center"/>
      </w:pPr>
      <w:r w:rsidRPr="00CE65F5">
        <w:t>Agata Wierzbicka</w:t>
      </w:r>
    </w:p>
    <w:sectPr w:rsidR="00BD0261" w:rsidRPr="00CE65F5" w:rsidSect="00FD2ED7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C31"/>
    <w:rsid w:val="001810AA"/>
    <w:rsid w:val="00276E68"/>
    <w:rsid w:val="002B43AF"/>
    <w:rsid w:val="00394E00"/>
    <w:rsid w:val="004439AE"/>
    <w:rsid w:val="004A61B2"/>
    <w:rsid w:val="004E631E"/>
    <w:rsid w:val="004F5005"/>
    <w:rsid w:val="00582BA8"/>
    <w:rsid w:val="005B6AA1"/>
    <w:rsid w:val="006619E8"/>
    <w:rsid w:val="006E398D"/>
    <w:rsid w:val="0073554C"/>
    <w:rsid w:val="0074007E"/>
    <w:rsid w:val="0074766D"/>
    <w:rsid w:val="007A6AB9"/>
    <w:rsid w:val="00A93FE2"/>
    <w:rsid w:val="00AB5AED"/>
    <w:rsid w:val="00AB5C31"/>
    <w:rsid w:val="00B0157B"/>
    <w:rsid w:val="00BD0261"/>
    <w:rsid w:val="00C07E17"/>
    <w:rsid w:val="00C378EF"/>
    <w:rsid w:val="00CE65F5"/>
    <w:rsid w:val="00CE6793"/>
    <w:rsid w:val="00E324F4"/>
    <w:rsid w:val="00F06EF9"/>
    <w:rsid w:val="00FD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color w:val="00000A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keepNext/>
      <w:spacing w:before="0" w:after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ECB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paragraph" w:styleId="Header">
    <w:name w:val="header"/>
    <w:basedOn w:val="Normal"/>
    <w:next w:val="BodyText"/>
    <w:link w:val="HeaderChar"/>
    <w:uiPriority w:val="99"/>
    <w:pPr>
      <w:keepNext/>
      <w:spacing w:before="24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3ECB"/>
    <w:rPr>
      <w:color w:val="00000A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3ECB"/>
    <w:rPr>
      <w:color w:val="00000A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</w:pPr>
    <w:rPr>
      <w:i/>
      <w:iCs/>
    </w:rPr>
  </w:style>
  <w:style w:type="paragraph" w:customStyle="1" w:styleId="Indeks">
    <w:name w:val="Indeks"/>
    <w:basedOn w:val="Normal"/>
    <w:uiPriority w:val="99"/>
    <w:pPr>
      <w:suppressLineNumbers/>
    </w:pPr>
  </w:style>
  <w:style w:type="paragraph" w:customStyle="1" w:styleId="Styl1">
    <w:name w:val="Styl1"/>
    <w:basedOn w:val="Normal"/>
    <w:uiPriority w:val="99"/>
    <w:pPr>
      <w:spacing w:before="240" w:after="240"/>
    </w:pPr>
  </w:style>
  <w:style w:type="paragraph" w:customStyle="1" w:styleId="sawek">
    <w:name w:val="sławek"/>
    <w:basedOn w:val="Normal"/>
    <w:autoRedefine/>
    <w:uiPriority w:val="99"/>
  </w:style>
  <w:style w:type="paragraph" w:customStyle="1" w:styleId="Listygrube">
    <w:name w:val="Listy grube"/>
    <w:basedOn w:val="Normal"/>
    <w:autoRedefine/>
    <w:uiPriority w:val="99"/>
  </w:style>
  <w:style w:type="paragraph" w:styleId="BodyTextIndent">
    <w:name w:val="Body Text Indent"/>
    <w:basedOn w:val="Normal"/>
    <w:link w:val="BodyTextIndentChar"/>
    <w:uiPriority w:val="99"/>
    <w:pPr>
      <w:ind w:left="5529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3ECB"/>
    <w:rPr>
      <w:color w:val="00000A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24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3ECB"/>
    <w:rPr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CB"/>
    <w:rPr>
      <w:color w:val="00000A"/>
      <w:sz w:val="0"/>
      <w:szCs w:val="0"/>
    </w:rPr>
  </w:style>
  <w:style w:type="paragraph" w:customStyle="1" w:styleId="Standard">
    <w:name w:val="Standard"/>
    <w:uiPriority w:val="9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164</Words>
  <Characters>986</Characters>
  <Application>Microsoft Office Outlook</Application>
  <DocSecurity>0</DocSecurity>
  <Lines>0</Lines>
  <Paragraphs>0</Paragraphs>
  <ScaleCrop>false</ScaleCrop>
  <Company>DW KBW w Toruniu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adamm</dc:creator>
  <cp:keywords/>
  <dc:description/>
  <cp:lastModifiedBy>Admin-LCK</cp:lastModifiedBy>
  <cp:revision>4</cp:revision>
  <cp:lastPrinted>2018-10-01T10:08:00Z</cp:lastPrinted>
  <dcterms:created xsi:type="dcterms:W3CDTF">2018-10-01T11:20:00Z</dcterms:created>
  <dcterms:modified xsi:type="dcterms:W3CDTF">2018-10-01T11:23:00Z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