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F3E" w:rsidRPr="00734EF4" w:rsidRDefault="00734EF4" w:rsidP="00734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F4">
        <w:rPr>
          <w:rFonts w:ascii="Times New Roman" w:hAnsi="Times New Roman" w:cs="Times New Roman"/>
          <w:b/>
          <w:sz w:val="28"/>
          <w:szCs w:val="28"/>
        </w:rPr>
        <w:t>Zawiadomienie</w:t>
      </w:r>
    </w:p>
    <w:p w:rsidR="00734EF4" w:rsidRDefault="00734EF4" w:rsidP="00734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4EF4">
        <w:rPr>
          <w:rFonts w:ascii="Times New Roman" w:hAnsi="Times New Roman" w:cs="Times New Roman"/>
          <w:b/>
          <w:sz w:val="28"/>
          <w:szCs w:val="28"/>
        </w:rPr>
        <w:t xml:space="preserve">o zmianie wysokości stawki opłaty za gospodarowanie </w:t>
      </w:r>
    </w:p>
    <w:p w:rsidR="00734EF4" w:rsidRPr="00734EF4" w:rsidRDefault="00C001F5" w:rsidP="00734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odpadami komunalnymi</w:t>
      </w:r>
    </w:p>
    <w:p w:rsidR="00734EF4" w:rsidRDefault="00734EF4" w:rsidP="00734EF4">
      <w:pPr>
        <w:jc w:val="center"/>
      </w:pPr>
    </w:p>
    <w:p w:rsidR="00734EF4" w:rsidRDefault="00734EF4" w:rsidP="00734E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EF4" w:rsidRPr="00734EF4" w:rsidRDefault="00734EF4" w:rsidP="00C00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34EF4">
        <w:rPr>
          <w:rFonts w:ascii="Times New Roman" w:hAnsi="Times New Roman" w:cs="Times New Roman"/>
          <w:sz w:val="24"/>
          <w:szCs w:val="24"/>
        </w:rPr>
        <w:t xml:space="preserve">Wójt Gminy Olszanka zawiadamia, że Rada Gminy Olszanka w dniu </w:t>
      </w:r>
      <w:r w:rsidR="00E527CD">
        <w:rPr>
          <w:rFonts w:ascii="Times New Roman" w:hAnsi="Times New Roman" w:cs="Times New Roman"/>
          <w:sz w:val="24"/>
          <w:szCs w:val="24"/>
        </w:rPr>
        <w:t>26</w:t>
      </w:r>
      <w:r w:rsidRPr="00734EF4">
        <w:rPr>
          <w:rFonts w:ascii="Times New Roman" w:hAnsi="Times New Roman" w:cs="Times New Roman"/>
          <w:sz w:val="24"/>
          <w:szCs w:val="24"/>
        </w:rPr>
        <w:t xml:space="preserve"> </w:t>
      </w:r>
      <w:r w:rsidR="00E527CD">
        <w:rPr>
          <w:rFonts w:ascii="Times New Roman" w:hAnsi="Times New Roman" w:cs="Times New Roman"/>
          <w:sz w:val="24"/>
          <w:szCs w:val="24"/>
        </w:rPr>
        <w:t>lutego</w:t>
      </w:r>
      <w:r w:rsidRPr="00734EF4">
        <w:rPr>
          <w:rFonts w:ascii="Times New Roman" w:hAnsi="Times New Roman" w:cs="Times New Roman"/>
          <w:sz w:val="24"/>
          <w:szCs w:val="24"/>
        </w:rPr>
        <w:t xml:space="preserve"> 201</w:t>
      </w:r>
      <w:r w:rsidR="00E527CD">
        <w:rPr>
          <w:rFonts w:ascii="Times New Roman" w:hAnsi="Times New Roman" w:cs="Times New Roman"/>
          <w:sz w:val="24"/>
          <w:szCs w:val="24"/>
        </w:rPr>
        <w:t>9</w:t>
      </w:r>
      <w:r w:rsidRPr="00734EF4">
        <w:rPr>
          <w:rFonts w:ascii="Times New Roman" w:hAnsi="Times New Roman" w:cs="Times New Roman"/>
          <w:sz w:val="24"/>
          <w:szCs w:val="24"/>
        </w:rPr>
        <w:t xml:space="preserve"> r. podjęła uchwałę nr V/</w:t>
      </w:r>
      <w:r w:rsidR="00E527CD">
        <w:rPr>
          <w:rFonts w:ascii="Times New Roman" w:hAnsi="Times New Roman" w:cs="Times New Roman"/>
          <w:sz w:val="24"/>
          <w:szCs w:val="24"/>
        </w:rPr>
        <w:t>33</w:t>
      </w:r>
      <w:r w:rsidRPr="00734EF4">
        <w:rPr>
          <w:rFonts w:ascii="Times New Roman" w:hAnsi="Times New Roman" w:cs="Times New Roman"/>
          <w:sz w:val="24"/>
          <w:szCs w:val="24"/>
        </w:rPr>
        <w:t>/201</w:t>
      </w:r>
      <w:r w:rsidR="00E527CD">
        <w:rPr>
          <w:rFonts w:ascii="Times New Roman" w:hAnsi="Times New Roman" w:cs="Times New Roman"/>
          <w:sz w:val="24"/>
          <w:szCs w:val="24"/>
        </w:rPr>
        <w:t>9</w:t>
      </w:r>
      <w:r w:rsidRPr="00734EF4">
        <w:rPr>
          <w:rFonts w:ascii="Times New Roman" w:hAnsi="Times New Roman" w:cs="Times New Roman"/>
          <w:sz w:val="24"/>
          <w:szCs w:val="24"/>
        </w:rPr>
        <w:t xml:space="preserve"> w sprawie wyboru metody ustalenia opłaty za gospodarowanie odpadami komunalnymi oraz stawki tej opłaty (Dz. Urz. Woj. </w:t>
      </w:r>
      <w:proofErr w:type="spellStart"/>
      <w:r w:rsidRPr="00734EF4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Pr="00734EF4">
        <w:rPr>
          <w:rFonts w:ascii="Times New Roman" w:hAnsi="Times New Roman" w:cs="Times New Roman"/>
          <w:sz w:val="24"/>
          <w:szCs w:val="24"/>
        </w:rPr>
        <w:t>. z 201</w:t>
      </w:r>
      <w:r w:rsidR="00E527CD">
        <w:rPr>
          <w:rFonts w:ascii="Times New Roman" w:hAnsi="Times New Roman" w:cs="Times New Roman"/>
          <w:sz w:val="24"/>
          <w:szCs w:val="24"/>
        </w:rPr>
        <w:t>9</w:t>
      </w:r>
      <w:r w:rsidR="00C001F5">
        <w:rPr>
          <w:rFonts w:ascii="Times New Roman" w:hAnsi="Times New Roman" w:cs="Times New Roman"/>
          <w:sz w:val="24"/>
          <w:szCs w:val="24"/>
        </w:rPr>
        <w:t xml:space="preserve"> </w:t>
      </w:r>
      <w:r w:rsidRPr="00734EF4">
        <w:rPr>
          <w:rFonts w:ascii="Times New Roman" w:hAnsi="Times New Roman" w:cs="Times New Roman"/>
          <w:sz w:val="24"/>
          <w:szCs w:val="24"/>
        </w:rPr>
        <w:t xml:space="preserve">r., poz. </w:t>
      </w:r>
      <w:r w:rsidR="00E527CD">
        <w:rPr>
          <w:rFonts w:ascii="Times New Roman" w:hAnsi="Times New Roman" w:cs="Times New Roman"/>
          <w:sz w:val="24"/>
          <w:szCs w:val="24"/>
        </w:rPr>
        <w:t>3677</w:t>
      </w:r>
      <w:r w:rsidRPr="00734EF4">
        <w:rPr>
          <w:rFonts w:ascii="Times New Roman" w:hAnsi="Times New Roman" w:cs="Times New Roman"/>
          <w:sz w:val="24"/>
          <w:szCs w:val="24"/>
        </w:rPr>
        <w:t>).</w:t>
      </w:r>
    </w:p>
    <w:p w:rsidR="00E527CD" w:rsidRPr="00C001F5" w:rsidRDefault="00E527CD" w:rsidP="00C001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4EF4">
        <w:rPr>
          <w:rFonts w:ascii="Times New Roman" w:hAnsi="Times New Roman" w:cs="Times New Roman"/>
          <w:b/>
          <w:sz w:val="24"/>
          <w:szCs w:val="24"/>
        </w:rPr>
        <w:t xml:space="preserve">W związku z powyższym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E527CD">
        <w:rPr>
          <w:rFonts w:ascii="Times New Roman" w:hAnsi="Times New Roman" w:cs="Times New Roman"/>
          <w:b/>
          <w:sz w:val="24"/>
          <w:szCs w:val="24"/>
        </w:rPr>
        <w:t>d dnia 1 kwietnia 2019 r. na terenie Gminy Olszanka stawka opłaty za gospodarowanie odpadami komunalnymi jeżeli odpady są zbierane i odbierane  w sposób selektywny wynosi 9,00 zł za osobę miesięcznie. Jeżeli odpady komunalne są zbierane i odbierane w sposób selektywny ustalo</w:t>
      </w:r>
      <w:r>
        <w:rPr>
          <w:rFonts w:ascii="Times New Roman" w:hAnsi="Times New Roman" w:cs="Times New Roman"/>
          <w:b/>
          <w:sz w:val="24"/>
          <w:szCs w:val="24"/>
        </w:rPr>
        <w:t xml:space="preserve">no zróżnicowanie stawki opłaty </w:t>
      </w:r>
      <w:r w:rsidR="00C001F5">
        <w:rPr>
          <w:rFonts w:ascii="Times New Roman" w:hAnsi="Times New Roman" w:cs="Times New Roman"/>
          <w:b/>
          <w:sz w:val="24"/>
          <w:szCs w:val="24"/>
        </w:rPr>
        <w:br/>
      </w:r>
      <w:r w:rsidRPr="00E527CD">
        <w:rPr>
          <w:rFonts w:ascii="Times New Roman" w:hAnsi="Times New Roman" w:cs="Times New Roman"/>
          <w:b/>
          <w:sz w:val="24"/>
          <w:szCs w:val="24"/>
        </w:rPr>
        <w:t>w zależności od liczby mieszkańców zamieszkujących daną nieruchomość tj. za pierwsze pięć osób stawka opłaty wynosi 9,00 zł za osobę miesięcznie, za szóstą i kole</w:t>
      </w:r>
      <w:r>
        <w:rPr>
          <w:rFonts w:ascii="Times New Roman" w:hAnsi="Times New Roman" w:cs="Times New Roman"/>
          <w:b/>
          <w:sz w:val="24"/>
          <w:szCs w:val="24"/>
        </w:rPr>
        <w:t xml:space="preserve">jne osoby stawka opłaty wynosi </w:t>
      </w:r>
      <w:r w:rsidRPr="00E527CD">
        <w:rPr>
          <w:rFonts w:ascii="Times New Roman" w:hAnsi="Times New Roman" w:cs="Times New Roman"/>
          <w:b/>
          <w:sz w:val="24"/>
          <w:szCs w:val="24"/>
        </w:rPr>
        <w:t>3,00 zł za osobę miesięcznie. W przypadku gdy odpady nie są zbierane i odbierane w sposób selektywny stawka opłaty wynosi 18,00 zł za osobę miesięcznie.</w:t>
      </w:r>
    </w:p>
    <w:p w:rsidR="00734EF4" w:rsidRPr="00734EF4" w:rsidRDefault="00734EF4" w:rsidP="00C00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F4">
        <w:rPr>
          <w:rFonts w:ascii="Times New Roman" w:hAnsi="Times New Roman" w:cs="Times New Roman"/>
          <w:sz w:val="24"/>
          <w:szCs w:val="24"/>
        </w:rPr>
        <w:t>Zgodnie z treścią ustawy o utrzymaniu czystości i porządku w gminach w przypadku uchwalenia nowej stawki opłaty za gospodarowanie odpadami komunalnymi wójt zawiadamia właściciela nieruchomości o wysokości opłaty za gospodarowanie odpadami komunalnymi wyliczonej jako iloczyn nowej stawki opłaty i danych podanych w deklaracji. W takim przypadku właściciel nieruchomości nie jest obowiązany do złożenia nowej deklaracji i uiszcza opłatę za gospodarowanie odpadami komunalnymi w wysokości podanej w zawiadomieniu.</w:t>
      </w:r>
    </w:p>
    <w:p w:rsidR="00734EF4" w:rsidRDefault="00734EF4" w:rsidP="00C001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F4">
        <w:rPr>
          <w:rFonts w:ascii="Times New Roman" w:hAnsi="Times New Roman" w:cs="Times New Roman"/>
          <w:sz w:val="24"/>
          <w:szCs w:val="24"/>
        </w:rPr>
        <w:t xml:space="preserve">Jednocześnie przypominamy, że wszelkie zmiany związane z ilością osób zamieszkujących nieruchomość (np. przeprowadzka, narodziny, zgon) mające wpływ  na wysokość opłaty, właściciel nieruchomości jest obowiązany zgłosić w terminie </w:t>
      </w:r>
      <w:r w:rsidRPr="00734EF4">
        <w:rPr>
          <w:rFonts w:ascii="Times New Roman" w:hAnsi="Times New Roman" w:cs="Times New Roman"/>
          <w:b/>
          <w:sz w:val="24"/>
          <w:szCs w:val="24"/>
        </w:rPr>
        <w:t>14 dni</w:t>
      </w:r>
      <w:r w:rsidRPr="00734EF4">
        <w:rPr>
          <w:rFonts w:ascii="Times New Roman" w:hAnsi="Times New Roman" w:cs="Times New Roman"/>
          <w:sz w:val="24"/>
          <w:szCs w:val="24"/>
        </w:rPr>
        <w:t xml:space="preserve"> od dnia nastąpienia zmiany w Urzędzie Gminy Olszanka.</w:t>
      </w:r>
    </w:p>
    <w:p w:rsidR="00E527CD" w:rsidRPr="00C001F5" w:rsidRDefault="00E527CD" w:rsidP="00E52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1F5">
        <w:rPr>
          <w:rFonts w:ascii="Times New Roman" w:hAnsi="Times New Roman" w:cs="Times New Roman"/>
          <w:sz w:val="24"/>
          <w:szCs w:val="24"/>
        </w:rPr>
        <w:t xml:space="preserve">Opłatę za gospodarowanie odpadami komunalnymi uiszcza się za I kwartał – do dnia </w:t>
      </w:r>
      <w:r w:rsidR="00C001F5">
        <w:rPr>
          <w:rFonts w:ascii="Times New Roman" w:hAnsi="Times New Roman" w:cs="Times New Roman"/>
          <w:sz w:val="24"/>
          <w:szCs w:val="24"/>
        </w:rPr>
        <w:br/>
      </w:r>
      <w:r w:rsidRPr="00C001F5">
        <w:rPr>
          <w:rFonts w:ascii="Times New Roman" w:hAnsi="Times New Roman" w:cs="Times New Roman"/>
          <w:sz w:val="24"/>
          <w:szCs w:val="24"/>
        </w:rPr>
        <w:t>15 marca, za II kwartał – do dnia 15 maja, za III kwartał – do dnia 15 września, za IV kwartał – do dnia 15 listopada danego roku kalendarzoweg</w:t>
      </w:r>
      <w:bookmarkStart w:id="0" w:name="_GoBack"/>
      <w:bookmarkEnd w:id="0"/>
      <w:r w:rsidRPr="00C001F5">
        <w:rPr>
          <w:rFonts w:ascii="Times New Roman" w:hAnsi="Times New Roman" w:cs="Times New Roman"/>
          <w:sz w:val="24"/>
          <w:szCs w:val="24"/>
        </w:rPr>
        <w:t>o u inkasenta (sołtysa wsi) lub na rachunek bankowy Urzędu Gminy Olszanka, 08 – 207 Olszanka BS Łosice O/Olszanka numer konta 83 8038 0007 0020 0367 2000 0030. W przypadku wcześniejszego uiszczenia opłaty np. za cały rok, należy dokonać dopłaty do wysokości stawki obowiązującej od dnia 1 kwietnia 2019 r.</w:t>
      </w:r>
    </w:p>
    <w:p w:rsidR="00E527CD" w:rsidRPr="00734EF4" w:rsidRDefault="00E527CD" w:rsidP="00734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F4" w:rsidRPr="00C001F5" w:rsidRDefault="00C001F5" w:rsidP="00C001F5">
      <w:pPr>
        <w:spacing w:line="36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C001F5">
        <w:rPr>
          <w:rFonts w:ascii="Times New Roman" w:hAnsi="Times New Roman" w:cs="Times New Roman"/>
          <w:sz w:val="24"/>
          <w:szCs w:val="24"/>
        </w:rPr>
        <w:t>Wójt Gminy Olszanka</w:t>
      </w:r>
      <w:r w:rsidRPr="00C001F5">
        <w:rPr>
          <w:rFonts w:ascii="Times New Roman" w:hAnsi="Times New Roman" w:cs="Times New Roman"/>
          <w:sz w:val="24"/>
          <w:szCs w:val="24"/>
        </w:rPr>
        <w:br/>
        <w:t xml:space="preserve">/-/ Grzegorz </w:t>
      </w:r>
      <w:proofErr w:type="spellStart"/>
      <w:r w:rsidRPr="00C001F5">
        <w:rPr>
          <w:rFonts w:ascii="Times New Roman" w:hAnsi="Times New Roman" w:cs="Times New Roman"/>
          <w:sz w:val="24"/>
          <w:szCs w:val="24"/>
        </w:rPr>
        <w:t>Pajnowski</w:t>
      </w:r>
      <w:proofErr w:type="spellEnd"/>
      <w:r w:rsidRPr="00C001F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sectPr w:rsidR="00734EF4" w:rsidRPr="00C00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0A"/>
    <w:rsid w:val="00037F3E"/>
    <w:rsid w:val="0023490A"/>
    <w:rsid w:val="005D7EAC"/>
    <w:rsid w:val="006225C6"/>
    <w:rsid w:val="00734EF4"/>
    <w:rsid w:val="00C001F5"/>
    <w:rsid w:val="00E5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5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3</cp:revision>
  <dcterms:created xsi:type="dcterms:W3CDTF">2019-05-07T12:22:00Z</dcterms:created>
  <dcterms:modified xsi:type="dcterms:W3CDTF">2019-05-07T12:40:00Z</dcterms:modified>
</cp:coreProperties>
</file>