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B2" w:rsidRPr="009E5652" w:rsidRDefault="000672DB" w:rsidP="00EB072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2.1. </w:t>
      </w:r>
      <w:bookmarkStart w:id="0" w:name="_GoBack"/>
      <w:bookmarkEnd w:id="0"/>
      <w:r w:rsidR="009E5652" w:rsidRPr="009E5652">
        <w:rPr>
          <w:rFonts w:cs="Times New Roman"/>
          <w:b/>
          <w:szCs w:val="24"/>
        </w:rPr>
        <w:t>Opis do projektu zagospodarowania</w:t>
      </w:r>
    </w:p>
    <w:p w:rsidR="009E5652" w:rsidRDefault="009E5652" w:rsidP="00EB072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84192" w:rsidRPr="00D3266D" w:rsidRDefault="00F84192" w:rsidP="00660E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D3266D">
        <w:rPr>
          <w:rFonts w:cs="Times New Roman"/>
          <w:szCs w:val="24"/>
        </w:rPr>
        <w:t xml:space="preserve">Zagospodarowanie przestrzeni publicznej polega na rozebraniu istniejącego ogrodzenia </w:t>
      </w:r>
      <w:r w:rsidR="00660EB2">
        <w:rPr>
          <w:rFonts w:cs="Times New Roman"/>
          <w:szCs w:val="24"/>
        </w:rPr>
        <w:t xml:space="preserve">                         </w:t>
      </w:r>
      <w:r w:rsidRPr="00D3266D">
        <w:rPr>
          <w:rFonts w:cs="Times New Roman"/>
          <w:szCs w:val="24"/>
        </w:rPr>
        <w:t xml:space="preserve">i </w:t>
      </w:r>
      <w:r w:rsidR="00EB0723">
        <w:rPr>
          <w:rFonts w:cs="Times New Roman"/>
          <w:szCs w:val="24"/>
        </w:rPr>
        <w:t xml:space="preserve">częściowym </w:t>
      </w:r>
      <w:r w:rsidRPr="00D3266D">
        <w:rPr>
          <w:rFonts w:cs="Times New Roman"/>
          <w:szCs w:val="24"/>
        </w:rPr>
        <w:t>utwardzeni</w:t>
      </w:r>
      <w:r w:rsidR="00EB0723">
        <w:rPr>
          <w:rFonts w:cs="Times New Roman"/>
          <w:szCs w:val="24"/>
        </w:rPr>
        <w:t>u</w:t>
      </w:r>
      <w:r w:rsidRPr="00D3266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placu zlokalizowane</w:t>
      </w:r>
      <w:r w:rsidRPr="00D3266D">
        <w:rPr>
          <w:rFonts w:cs="Times New Roman"/>
          <w:szCs w:val="24"/>
        </w:rPr>
        <w:t xml:space="preserve">go przy ul. Garwolińskiej </w:t>
      </w:r>
      <w:r>
        <w:rPr>
          <w:rFonts w:cs="Times New Roman"/>
          <w:szCs w:val="24"/>
        </w:rPr>
        <w:t xml:space="preserve">16 na </w:t>
      </w:r>
      <w:r w:rsidRPr="00D3266D">
        <w:rPr>
          <w:rFonts w:cs="Times New Roman"/>
          <w:szCs w:val="24"/>
        </w:rPr>
        <w:t>dział</w:t>
      </w:r>
      <w:r>
        <w:rPr>
          <w:rFonts w:cs="Times New Roman"/>
          <w:szCs w:val="24"/>
        </w:rPr>
        <w:t>ce</w:t>
      </w:r>
      <w:r w:rsidRPr="00D3266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należącej do </w:t>
      </w:r>
      <w:r w:rsidRPr="00D3266D">
        <w:rPr>
          <w:rFonts w:cs="Times New Roman"/>
          <w:szCs w:val="24"/>
        </w:rPr>
        <w:t xml:space="preserve">Gminy Sobienie Jeziory. Teren jest aktualnie utwardzony żwirem grubym </w:t>
      </w:r>
      <w:r w:rsidR="00EB0723">
        <w:rPr>
          <w:rFonts w:cs="Times New Roman"/>
          <w:szCs w:val="24"/>
        </w:rPr>
        <w:t xml:space="preserve">                   </w:t>
      </w:r>
      <w:r w:rsidRPr="00D3266D">
        <w:rPr>
          <w:rFonts w:cs="Times New Roman"/>
          <w:szCs w:val="24"/>
        </w:rPr>
        <w:t>w krawężniku</w:t>
      </w:r>
      <w:r>
        <w:rPr>
          <w:rFonts w:cs="Times New Roman"/>
          <w:szCs w:val="24"/>
        </w:rPr>
        <w:t xml:space="preserve"> i trylinką</w:t>
      </w:r>
      <w:r w:rsidRPr="00D3266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D3266D">
        <w:rPr>
          <w:rFonts w:cs="Times New Roman"/>
          <w:szCs w:val="24"/>
        </w:rPr>
        <w:t xml:space="preserve">Na działce znajdują się budynki biurowe Gminy. Projekt obejmuje wykonanie nowego ogrodzenia z </w:t>
      </w:r>
      <w:r>
        <w:rPr>
          <w:rFonts w:cs="Times New Roman"/>
          <w:szCs w:val="24"/>
        </w:rPr>
        <w:t xml:space="preserve">siatki ślimakowej ocynkowanej o </w:t>
      </w:r>
      <w:r w:rsidRPr="00D3266D">
        <w:rPr>
          <w:rFonts w:cs="Times New Roman"/>
          <w:szCs w:val="24"/>
        </w:rPr>
        <w:t>wys. 150 cm i częściowo 200 cm na słupkach stalowych ocynkowanych śr. wew. 50 mm i 65 mm o</w:t>
      </w:r>
      <w:r>
        <w:rPr>
          <w:rFonts w:cs="Times New Roman"/>
          <w:szCs w:val="24"/>
        </w:rPr>
        <w:t xml:space="preserve">sadzonych </w:t>
      </w:r>
      <w:r w:rsidR="00660EB2">
        <w:rPr>
          <w:rFonts w:cs="Times New Roman"/>
          <w:szCs w:val="24"/>
        </w:rPr>
        <w:t xml:space="preserve">                           </w:t>
      </w:r>
      <w:r>
        <w:rPr>
          <w:rFonts w:cs="Times New Roman"/>
          <w:szCs w:val="24"/>
        </w:rPr>
        <w:t>w gruncie i obetonowa</w:t>
      </w:r>
      <w:r w:rsidRPr="00D3266D">
        <w:rPr>
          <w:rFonts w:cs="Times New Roman"/>
          <w:szCs w:val="24"/>
        </w:rPr>
        <w:t xml:space="preserve">nych z cokolikiem pod siatkę z obrzeży betonowych 30/8 cm oraz </w:t>
      </w:r>
      <w:r w:rsidR="00660EB2">
        <w:rPr>
          <w:rFonts w:cs="Times New Roman"/>
          <w:szCs w:val="24"/>
        </w:rPr>
        <w:t xml:space="preserve">                   </w:t>
      </w:r>
      <w:r w:rsidRPr="00D3266D">
        <w:rPr>
          <w:rFonts w:cs="Times New Roman"/>
          <w:szCs w:val="24"/>
        </w:rPr>
        <w:t>2 furtki o szer. 120 cm.</w:t>
      </w:r>
    </w:p>
    <w:p w:rsidR="00F84192" w:rsidRPr="00D3266D" w:rsidRDefault="00F84192" w:rsidP="00660E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D3266D">
        <w:rPr>
          <w:rFonts w:cs="Times New Roman"/>
          <w:szCs w:val="24"/>
        </w:rPr>
        <w:t>Plac i droga wewnętrzna wyłożona będzie kostką betonową gr. 8 cm, na podbudowie, chodniki z kostki b</w:t>
      </w:r>
      <w:r>
        <w:rPr>
          <w:rFonts w:cs="Times New Roman"/>
          <w:szCs w:val="24"/>
        </w:rPr>
        <w:t>etonowej gr. 6 cm, place parkin</w:t>
      </w:r>
      <w:r w:rsidRPr="00D3266D">
        <w:rPr>
          <w:rFonts w:cs="Times New Roman"/>
          <w:szCs w:val="24"/>
        </w:rPr>
        <w:t>gowe ułożone pod koła z płyt betonowych ażurowych 40/60/8 cm wypełnione klińcem łamanym. Drog</w:t>
      </w:r>
      <w:r>
        <w:rPr>
          <w:rFonts w:cs="Times New Roman"/>
          <w:szCs w:val="24"/>
        </w:rPr>
        <w:t>a wewnętrzna ułożona w krawężni</w:t>
      </w:r>
      <w:r w:rsidRPr="00D3266D">
        <w:rPr>
          <w:rFonts w:cs="Times New Roman"/>
          <w:szCs w:val="24"/>
        </w:rPr>
        <w:t>ku betonowy</w:t>
      </w:r>
      <w:r>
        <w:rPr>
          <w:rFonts w:cs="Times New Roman"/>
          <w:szCs w:val="24"/>
        </w:rPr>
        <w:t>m</w:t>
      </w:r>
      <w:r w:rsidRPr="00D3266D">
        <w:rPr>
          <w:rFonts w:cs="Times New Roman"/>
          <w:szCs w:val="24"/>
        </w:rPr>
        <w:t xml:space="preserve"> 15/30 cm oraz chodnik w obrzeżu betonowym 20/6 cm umocowanym w betonie.</w:t>
      </w:r>
    </w:p>
    <w:p w:rsidR="00660EB2" w:rsidRDefault="00660EB2" w:rsidP="00660E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Plac należy wyposażyć w:</w:t>
      </w:r>
    </w:p>
    <w:p w:rsidR="00660EB2" w:rsidRDefault="00660EB2" w:rsidP="00660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907FE7">
        <w:rPr>
          <w:rFonts w:cs="Times New Roman"/>
          <w:szCs w:val="24"/>
        </w:rPr>
        <w:t xml:space="preserve">ławki parkowe drewniane </w:t>
      </w:r>
      <w:r>
        <w:rPr>
          <w:rFonts w:cs="Times New Roman"/>
          <w:szCs w:val="24"/>
        </w:rPr>
        <w:t xml:space="preserve"> - </w:t>
      </w:r>
      <w:r w:rsidRPr="00907FE7">
        <w:rPr>
          <w:rFonts w:cs="Times New Roman"/>
          <w:szCs w:val="24"/>
        </w:rPr>
        <w:t xml:space="preserve">szt. 5, </w:t>
      </w:r>
    </w:p>
    <w:p w:rsidR="00660EB2" w:rsidRDefault="00660EB2" w:rsidP="00660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907FE7">
        <w:rPr>
          <w:rFonts w:cs="Times New Roman"/>
          <w:szCs w:val="24"/>
        </w:rPr>
        <w:t xml:space="preserve">kosze betonowe na śmieci </w:t>
      </w:r>
      <w:r>
        <w:rPr>
          <w:rFonts w:cs="Times New Roman"/>
          <w:szCs w:val="24"/>
        </w:rPr>
        <w:t xml:space="preserve">- </w:t>
      </w:r>
      <w:r w:rsidRPr="00907FE7">
        <w:rPr>
          <w:rFonts w:cs="Times New Roman"/>
          <w:szCs w:val="24"/>
        </w:rPr>
        <w:t xml:space="preserve">szt. 3, </w:t>
      </w:r>
    </w:p>
    <w:p w:rsidR="00660EB2" w:rsidRPr="00907FE7" w:rsidRDefault="00660EB2" w:rsidP="00660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907FE7">
        <w:rPr>
          <w:rFonts w:cs="Times New Roman"/>
          <w:szCs w:val="24"/>
        </w:rPr>
        <w:t xml:space="preserve">tablice ogłoszeniowe </w:t>
      </w:r>
      <w:r>
        <w:rPr>
          <w:rFonts w:cs="Times New Roman"/>
          <w:szCs w:val="24"/>
        </w:rPr>
        <w:t xml:space="preserve">        - </w:t>
      </w:r>
      <w:r w:rsidRPr="00907FE7">
        <w:rPr>
          <w:rFonts w:cs="Times New Roman"/>
          <w:szCs w:val="24"/>
        </w:rPr>
        <w:t>szt. 2.</w:t>
      </w:r>
    </w:p>
    <w:p w:rsidR="00660EB2" w:rsidRDefault="00660EB2" w:rsidP="00660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907FE7">
        <w:rPr>
          <w:rFonts w:cs="Times New Roman"/>
          <w:szCs w:val="24"/>
        </w:rPr>
        <w:t xml:space="preserve">stojaki na rowery </w:t>
      </w:r>
      <w:r>
        <w:rPr>
          <w:rFonts w:cs="Times New Roman"/>
          <w:szCs w:val="24"/>
        </w:rPr>
        <w:t xml:space="preserve">              - </w:t>
      </w:r>
      <w:r w:rsidRPr="00907FE7">
        <w:rPr>
          <w:rFonts w:cs="Times New Roman"/>
          <w:szCs w:val="24"/>
        </w:rPr>
        <w:t xml:space="preserve">szt. 3 </w:t>
      </w:r>
    </w:p>
    <w:p w:rsidR="00660EB2" w:rsidRPr="00907FE7" w:rsidRDefault="00660EB2" w:rsidP="00660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słupy</w:t>
      </w:r>
      <w:r w:rsidRPr="00907FE7">
        <w:rPr>
          <w:rFonts w:cs="Times New Roman"/>
          <w:szCs w:val="24"/>
        </w:rPr>
        <w:t xml:space="preserve"> oświetleniowe </w:t>
      </w:r>
      <w:r>
        <w:rPr>
          <w:rFonts w:cs="Times New Roman"/>
          <w:szCs w:val="24"/>
        </w:rPr>
        <w:t xml:space="preserve">         - </w:t>
      </w:r>
      <w:r w:rsidRPr="00907FE7">
        <w:rPr>
          <w:rFonts w:cs="Times New Roman"/>
          <w:szCs w:val="24"/>
        </w:rPr>
        <w:t xml:space="preserve">szt.  9, </w:t>
      </w:r>
    </w:p>
    <w:p w:rsidR="00660EB2" w:rsidRDefault="00660EB2" w:rsidP="00EB072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14A10" w:rsidRDefault="00A14A10" w:rsidP="00EB0723">
      <w:pPr>
        <w:jc w:val="both"/>
        <w:rPr>
          <w:rFonts w:cs="Times New Roman"/>
          <w:szCs w:val="24"/>
        </w:rPr>
      </w:pPr>
    </w:p>
    <w:sectPr w:rsidR="00A1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70EA"/>
    <w:multiLevelType w:val="hybridMultilevel"/>
    <w:tmpl w:val="288E367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3CC5"/>
    <w:multiLevelType w:val="hybridMultilevel"/>
    <w:tmpl w:val="7AAA34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66"/>
    <w:rsid w:val="000672DB"/>
    <w:rsid w:val="0022309F"/>
    <w:rsid w:val="002853D1"/>
    <w:rsid w:val="003D38A0"/>
    <w:rsid w:val="00406A66"/>
    <w:rsid w:val="004D23FB"/>
    <w:rsid w:val="006215A8"/>
    <w:rsid w:val="00653BD4"/>
    <w:rsid w:val="00660EB2"/>
    <w:rsid w:val="00697043"/>
    <w:rsid w:val="008A5BB8"/>
    <w:rsid w:val="008B2D95"/>
    <w:rsid w:val="00907FE7"/>
    <w:rsid w:val="009E5652"/>
    <w:rsid w:val="00A0780B"/>
    <w:rsid w:val="00A14A10"/>
    <w:rsid w:val="00B729F3"/>
    <w:rsid w:val="00B81FCA"/>
    <w:rsid w:val="00D3266D"/>
    <w:rsid w:val="00E03B88"/>
    <w:rsid w:val="00E92DF1"/>
    <w:rsid w:val="00EB0723"/>
    <w:rsid w:val="00EC0FB4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09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9F3"/>
    <w:pPr>
      <w:spacing w:after="0" w:line="240" w:lineRule="auto"/>
      <w:jc w:val="both"/>
    </w:pPr>
    <w:rPr>
      <w:rFonts w:eastAsia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9F3"/>
    <w:rPr>
      <w:rFonts w:eastAsia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09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9F3"/>
    <w:pPr>
      <w:spacing w:after="0" w:line="240" w:lineRule="auto"/>
      <w:jc w:val="both"/>
    </w:pPr>
    <w:rPr>
      <w:rFonts w:eastAsia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9F3"/>
    <w:rPr>
      <w:rFonts w:eastAsia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Danuta Zaremba</cp:lastModifiedBy>
  <cp:revision>20</cp:revision>
  <cp:lastPrinted>2015-02-05T06:57:00Z</cp:lastPrinted>
  <dcterms:created xsi:type="dcterms:W3CDTF">2015-01-19T10:31:00Z</dcterms:created>
  <dcterms:modified xsi:type="dcterms:W3CDTF">2015-02-06T09:19:00Z</dcterms:modified>
</cp:coreProperties>
</file>