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799" w:rsidRDefault="00FB4799" w:rsidP="00FB4799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B4799" w:rsidRDefault="004C1E5C" w:rsidP="00FB4799">
      <w:pPr>
        <w:jc w:val="center"/>
        <w:rPr>
          <w:b/>
        </w:rPr>
      </w:pPr>
      <w:r>
        <w:rPr>
          <w:b/>
        </w:rPr>
        <w:t xml:space="preserve"> </w:t>
      </w:r>
      <w:r w:rsidR="0060627E">
        <w:rPr>
          <w:b/>
        </w:rPr>
        <w:t>UCHWAŁA Nr XXXIII/190</w:t>
      </w:r>
      <w:r w:rsidR="008A245D">
        <w:rPr>
          <w:b/>
        </w:rPr>
        <w:t>/2018</w:t>
      </w:r>
    </w:p>
    <w:p w:rsidR="00FB4799" w:rsidRDefault="00D31A3A" w:rsidP="00FB4799">
      <w:pPr>
        <w:jc w:val="center"/>
        <w:rPr>
          <w:b/>
        </w:rPr>
      </w:pPr>
      <w:r>
        <w:rPr>
          <w:b/>
        </w:rPr>
        <w:t>RADY GMINY W HUSZLEWIE</w:t>
      </w:r>
    </w:p>
    <w:p w:rsidR="00FB4799" w:rsidRDefault="008A245D" w:rsidP="008A245D">
      <w:pPr>
        <w:rPr>
          <w:b/>
        </w:rPr>
      </w:pPr>
      <w:r>
        <w:rPr>
          <w:b/>
        </w:rPr>
        <w:t xml:space="preserve">                                                 z dnia 23 marca 2018 r.</w:t>
      </w:r>
    </w:p>
    <w:p w:rsidR="00FB4799" w:rsidRDefault="00FB4799" w:rsidP="00FB4799">
      <w:pPr>
        <w:jc w:val="center"/>
      </w:pPr>
    </w:p>
    <w:p w:rsidR="00FB4799" w:rsidRDefault="00FB4799" w:rsidP="00FB4799">
      <w:pPr>
        <w:jc w:val="both"/>
      </w:pPr>
      <w:r>
        <w:t>w sprawie podziału gminy na stałe obwody głosowania</w:t>
      </w:r>
    </w:p>
    <w:p w:rsidR="00FB4799" w:rsidRDefault="00FB4799" w:rsidP="00FB4799">
      <w:pPr>
        <w:jc w:val="both"/>
      </w:pPr>
    </w:p>
    <w:p w:rsidR="00FB4799" w:rsidRDefault="00FB4799" w:rsidP="00FB4799">
      <w:pPr>
        <w:jc w:val="both"/>
      </w:pPr>
    </w:p>
    <w:p w:rsidR="00FB4799" w:rsidRDefault="00FB4799" w:rsidP="00FB4799">
      <w:pPr>
        <w:jc w:val="both"/>
      </w:pPr>
    </w:p>
    <w:p w:rsidR="00FB4799" w:rsidRDefault="00FB4799" w:rsidP="00FB4799">
      <w:pPr>
        <w:jc w:val="both"/>
      </w:pPr>
      <w:r>
        <w:tab/>
        <w:t xml:space="preserve">Na podstawie </w:t>
      </w:r>
      <w:r w:rsidR="005C5E9A">
        <w:t xml:space="preserve">art. 12 § 2, 3, 11, 12 </w:t>
      </w:r>
      <w:r w:rsidR="001F77AB">
        <w:t xml:space="preserve"> ustawy z dnia 5 stycznia 2011 r. Kodeks wyborczy (Dz. U. z 2017 r. poz. 15 ze zm.), </w:t>
      </w:r>
      <w:r>
        <w:t>art. 13</w:t>
      </w:r>
      <w:r w:rsidR="006F2A52">
        <w:t xml:space="preserve"> ust. 1 ustawy z dnia 11</w:t>
      </w:r>
      <w:r>
        <w:t xml:space="preserve"> styczn</w:t>
      </w:r>
      <w:r w:rsidR="006F2A52">
        <w:t>ia 2018 r. o zmianie niektórych ustaw w celu zwiększenia udziału obywateli w proc</w:t>
      </w:r>
      <w:r w:rsidR="001823ED">
        <w:t xml:space="preserve">esie wybierania, funkcjonowania </w:t>
      </w:r>
      <w:r w:rsidR="006F2A52">
        <w:t>i kontrolowania niektórych organów publicznych (D</w:t>
      </w:r>
      <w:r>
        <w:t>z.</w:t>
      </w:r>
      <w:r w:rsidR="00681C5C">
        <w:t xml:space="preserve"> U. poz. 130</w:t>
      </w:r>
      <w:r w:rsidR="001F77AB">
        <w:t>)</w:t>
      </w:r>
      <w:r>
        <w:t xml:space="preserve">, na wniosek Wójta Gminy </w:t>
      </w:r>
      <w:r w:rsidR="00D31A3A">
        <w:t>Huszlew</w:t>
      </w:r>
      <w:r>
        <w:t xml:space="preserve"> Rada Gminy uchwala, co następuje:</w:t>
      </w:r>
    </w:p>
    <w:p w:rsidR="00FB4799" w:rsidRDefault="00FB4799" w:rsidP="00FB4799">
      <w:pPr>
        <w:jc w:val="both"/>
      </w:pPr>
    </w:p>
    <w:p w:rsidR="00FB4799" w:rsidRDefault="00FB4799" w:rsidP="00FB4799">
      <w:pPr>
        <w:jc w:val="center"/>
        <w:rPr>
          <w:b/>
        </w:rPr>
      </w:pPr>
      <w:r>
        <w:rPr>
          <w:b/>
        </w:rPr>
        <w:t>§ 1</w:t>
      </w:r>
    </w:p>
    <w:p w:rsidR="00FB4799" w:rsidRDefault="00FB4799" w:rsidP="00FB4799">
      <w:pPr>
        <w:jc w:val="center"/>
        <w:rPr>
          <w:b/>
        </w:rPr>
      </w:pPr>
    </w:p>
    <w:p w:rsidR="00FB4799" w:rsidRDefault="00FB4799" w:rsidP="00FB4799">
      <w:pPr>
        <w:jc w:val="both"/>
      </w:pPr>
      <w:r>
        <w:t>Dok</w:t>
      </w:r>
      <w:r w:rsidR="00D31A3A">
        <w:t>onuje się podziału Gminy Huszlew</w:t>
      </w:r>
      <w:r>
        <w:t xml:space="preserve"> na stałe obwody głosowania oraz ustala ich numery, granice i siedziby obwodowych komisji wyborczych zgodnie z załącznikiem do uchwały.</w:t>
      </w:r>
    </w:p>
    <w:p w:rsidR="00FB4799" w:rsidRDefault="00FB4799" w:rsidP="00FB4799">
      <w:pPr>
        <w:jc w:val="both"/>
      </w:pPr>
    </w:p>
    <w:p w:rsidR="00FB4799" w:rsidRDefault="007004D4" w:rsidP="00FB4799">
      <w:pPr>
        <w:jc w:val="center"/>
        <w:rPr>
          <w:b/>
        </w:rPr>
      </w:pPr>
      <w:r>
        <w:rPr>
          <w:b/>
        </w:rPr>
        <w:t>§ 2</w:t>
      </w:r>
    </w:p>
    <w:p w:rsidR="00FB4799" w:rsidRDefault="00FB4799" w:rsidP="00FB4799">
      <w:pPr>
        <w:jc w:val="both"/>
      </w:pPr>
    </w:p>
    <w:p w:rsidR="00FB4799" w:rsidRPr="001F77AB" w:rsidRDefault="00FB4799" w:rsidP="001F77AB">
      <w:pPr>
        <w:jc w:val="both"/>
      </w:pPr>
      <w:r>
        <w:t xml:space="preserve"> Na ustalenia Rady Gminy w sprawie obwodów głosowania wyborcom, w liczbie co najmniej 15, przysługuje prawo wniesienia skargi do Komisarza Wyborczego w Siedlcach w terminie 5 dni </w:t>
      </w:r>
      <w:r w:rsidR="00945CAE">
        <w:t xml:space="preserve">     </w:t>
      </w:r>
      <w:r>
        <w:t>od daty podania do publicznej wiadomości uchwały (art. 12 § 13 Kodeksu wyborczego).</w:t>
      </w:r>
    </w:p>
    <w:p w:rsidR="00FB4799" w:rsidRDefault="00FB4799" w:rsidP="00FB4799">
      <w:pPr>
        <w:jc w:val="both"/>
      </w:pPr>
    </w:p>
    <w:p w:rsidR="00FB4799" w:rsidRDefault="007004D4" w:rsidP="00FB4799">
      <w:pPr>
        <w:jc w:val="center"/>
        <w:rPr>
          <w:b/>
        </w:rPr>
      </w:pPr>
      <w:r>
        <w:rPr>
          <w:b/>
        </w:rPr>
        <w:t>§ 3</w:t>
      </w:r>
    </w:p>
    <w:p w:rsidR="00FB4799" w:rsidRDefault="00FB4799" w:rsidP="00FB4799">
      <w:pPr>
        <w:jc w:val="both"/>
      </w:pPr>
    </w:p>
    <w:p w:rsidR="00FB4799" w:rsidRDefault="00FB4799" w:rsidP="00FB4799">
      <w:pPr>
        <w:jc w:val="both"/>
      </w:pPr>
      <w:r>
        <w:t>Wykonanie uchwały powierz</w:t>
      </w:r>
      <w:r w:rsidR="001A1513">
        <w:t>a</w:t>
      </w:r>
      <w:r>
        <w:t xml:space="preserve"> się Wójtowi Gminy.</w:t>
      </w:r>
    </w:p>
    <w:p w:rsidR="00FB4799" w:rsidRDefault="00FB4799" w:rsidP="00FB4799">
      <w:pPr>
        <w:jc w:val="both"/>
      </w:pPr>
    </w:p>
    <w:p w:rsidR="00FB4799" w:rsidRDefault="007004D4" w:rsidP="00FB4799">
      <w:pPr>
        <w:jc w:val="center"/>
        <w:rPr>
          <w:b/>
        </w:rPr>
      </w:pPr>
      <w:r>
        <w:rPr>
          <w:b/>
        </w:rPr>
        <w:t>§ 4</w:t>
      </w:r>
    </w:p>
    <w:p w:rsidR="00FB4799" w:rsidRDefault="00FB4799" w:rsidP="00FB4799">
      <w:pPr>
        <w:jc w:val="both"/>
      </w:pPr>
    </w:p>
    <w:p w:rsidR="007D4F20" w:rsidRDefault="007D4F20" w:rsidP="007D4F20">
      <w:pPr>
        <w:ind w:left="284" w:hanging="284"/>
        <w:jc w:val="both"/>
      </w:pPr>
      <w:r>
        <w:t>1.</w:t>
      </w:r>
      <w:r>
        <w:tab/>
      </w:r>
      <w:r w:rsidR="00FB4799">
        <w:t xml:space="preserve">Uchwała wchodzi w życie z dniem </w:t>
      </w:r>
      <w:r w:rsidR="001F77AB">
        <w:t>po upływie 14 dni od dnia ogłoszenia w Dzienniku Urzędowym</w:t>
      </w:r>
      <w:r>
        <w:t xml:space="preserve"> Województwa Mazowieckiego</w:t>
      </w:r>
      <w:r w:rsidR="001F77AB">
        <w:t xml:space="preserve"> </w:t>
      </w:r>
      <w:r>
        <w:t xml:space="preserve">i ma zastosowanie od wyborów wyłaniających organy gminy na kadencję następującą po kadencji, w czasie której uchwała weszła w życie. </w:t>
      </w:r>
    </w:p>
    <w:p w:rsidR="00FB4799" w:rsidRPr="007D4F20" w:rsidRDefault="007D4F20" w:rsidP="007D4F20">
      <w:pPr>
        <w:ind w:left="284" w:hanging="284"/>
        <w:jc w:val="both"/>
      </w:pPr>
      <w:r>
        <w:t>2.  Uchwałę podaje się</w:t>
      </w:r>
      <w:r w:rsidR="00FB4799">
        <w:t xml:space="preserve"> do publicznej wiadomości w sposób zwyczajowo p</w:t>
      </w:r>
      <w:r w:rsidR="00D31A3A">
        <w:t>rzyjęty na terenie Gminy Huszlew</w:t>
      </w:r>
      <w:r w:rsidR="00FB4799">
        <w:t>.</w:t>
      </w:r>
    </w:p>
    <w:p w:rsidR="00FB4799" w:rsidRDefault="00FB4799" w:rsidP="00FB4799">
      <w:pPr>
        <w:jc w:val="both"/>
      </w:pPr>
    </w:p>
    <w:p w:rsidR="00FB4799" w:rsidRDefault="00FB4799" w:rsidP="00FB4799">
      <w:pPr>
        <w:jc w:val="both"/>
      </w:pPr>
    </w:p>
    <w:p w:rsidR="00FB4799" w:rsidRDefault="00FB4799" w:rsidP="00FB4799">
      <w:pPr>
        <w:jc w:val="both"/>
      </w:pPr>
    </w:p>
    <w:p w:rsidR="00FB4799" w:rsidRDefault="00681C5C" w:rsidP="00FB479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</w:t>
      </w:r>
      <w:r w:rsidR="00D31A3A">
        <w:t>cząc</w:t>
      </w:r>
      <w:r w:rsidR="006C3F8B">
        <w:t>y</w:t>
      </w:r>
    </w:p>
    <w:p w:rsidR="00FB4799" w:rsidRDefault="00FB4799" w:rsidP="00FB479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Rady Gminy</w:t>
      </w:r>
    </w:p>
    <w:p w:rsidR="00FB4799" w:rsidRDefault="00FB4799" w:rsidP="00FB4799">
      <w:pPr>
        <w:jc w:val="center"/>
      </w:pPr>
    </w:p>
    <w:p w:rsidR="00FB4799" w:rsidRDefault="00D31A3A" w:rsidP="00FB479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Grzegorz Wawryniuk</w:t>
      </w:r>
    </w:p>
    <w:p w:rsidR="00FB4799" w:rsidRDefault="00FB4799" w:rsidP="00FB4799">
      <w:pPr>
        <w:jc w:val="center"/>
      </w:pPr>
    </w:p>
    <w:p w:rsidR="00FB4799" w:rsidRDefault="00FB4799" w:rsidP="00FB4799">
      <w:pPr>
        <w:jc w:val="center"/>
      </w:pPr>
    </w:p>
    <w:p w:rsidR="00FB4799" w:rsidRDefault="00FB4799" w:rsidP="00FB4799"/>
    <w:p w:rsidR="00FB4799" w:rsidRDefault="00FB4799" w:rsidP="00FB479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D4F20" w:rsidRDefault="007D4F20" w:rsidP="00FB4799">
      <w:pPr>
        <w:rPr>
          <w:sz w:val="20"/>
          <w:szCs w:val="20"/>
        </w:rPr>
      </w:pPr>
    </w:p>
    <w:p w:rsidR="00886A86" w:rsidRDefault="00886A86" w:rsidP="00240C40">
      <w:bookmarkStart w:id="0" w:name="_GoBack"/>
      <w:bookmarkEnd w:id="0"/>
    </w:p>
    <w:p w:rsidR="00886A86" w:rsidRDefault="00886A86" w:rsidP="007F131C">
      <w:pPr>
        <w:jc w:val="center"/>
      </w:pPr>
    </w:p>
    <w:p w:rsidR="002216E3" w:rsidRDefault="002216E3" w:rsidP="007F131C">
      <w:pPr>
        <w:jc w:val="center"/>
      </w:pPr>
    </w:p>
    <w:sectPr w:rsidR="002216E3" w:rsidSect="00240C40">
      <w:pgSz w:w="11906" w:h="16838"/>
      <w:pgMar w:top="1135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99"/>
    <w:rsid w:val="001823ED"/>
    <w:rsid w:val="001A1513"/>
    <w:rsid w:val="001F77AB"/>
    <w:rsid w:val="002216E3"/>
    <w:rsid w:val="00237747"/>
    <w:rsid w:val="00240C40"/>
    <w:rsid w:val="002B518E"/>
    <w:rsid w:val="004C1E5C"/>
    <w:rsid w:val="005C5E9A"/>
    <w:rsid w:val="0060627E"/>
    <w:rsid w:val="00681C5C"/>
    <w:rsid w:val="006C3F8B"/>
    <w:rsid w:val="006F2A52"/>
    <w:rsid w:val="007004D4"/>
    <w:rsid w:val="00783E75"/>
    <w:rsid w:val="007D4F20"/>
    <w:rsid w:val="007F131C"/>
    <w:rsid w:val="00886A86"/>
    <w:rsid w:val="008A245D"/>
    <w:rsid w:val="008A2906"/>
    <w:rsid w:val="00945CAE"/>
    <w:rsid w:val="00A5269D"/>
    <w:rsid w:val="00A564BA"/>
    <w:rsid w:val="00C86F88"/>
    <w:rsid w:val="00CA64C9"/>
    <w:rsid w:val="00CA6ED8"/>
    <w:rsid w:val="00CB1803"/>
    <w:rsid w:val="00D31A3A"/>
    <w:rsid w:val="00E51346"/>
    <w:rsid w:val="00F03926"/>
    <w:rsid w:val="00FB0F8D"/>
    <w:rsid w:val="00FB4799"/>
    <w:rsid w:val="00FD20CE"/>
    <w:rsid w:val="00FE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945FA-96DC-429F-B5DE-00F1B79D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B4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1E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E5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Barbara Pawłowska</cp:lastModifiedBy>
  <cp:revision>6</cp:revision>
  <cp:lastPrinted>2018-03-26T07:58:00Z</cp:lastPrinted>
  <dcterms:created xsi:type="dcterms:W3CDTF">2018-03-26T07:45:00Z</dcterms:created>
  <dcterms:modified xsi:type="dcterms:W3CDTF">2018-04-05T13:16:00Z</dcterms:modified>
</cp:coreProperties>
</file>