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36" w:rsidRPr="00BA17F0" w:rsidRDefault="00FE7B36" w:rsidP="00FE7B3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17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</w:t>
      </w:r>
      <w:r w:rsidRPr="00BA17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Uchwała Nr III / 7 / 2018</w:t>
      </w:r>
    </w:p>
    <w:p w:rsidR="00FE7B36" w:rsidRPr="00BA17F0" w:rsidRDefault="00FE7B36" w:rsidP="00FE7B3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17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Rady Gminy w Huszlewie</w:t>
      </w:r>
    </w:p>
    <w:p w:rsidR="00FE7B36" w:rsidRPr="00BA17F0" w:rsidRDefault="00FE7B36" w:rsidP="00FE7B3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17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z dnia 30 listopada 2018 r.</w:t>
      </w:r>
    </w:p>
    <w:p w:rsidR="00FE7B36" w:rsidRPr="00BA17F0" w:rsidRDefault="00FE7B36" w:rsidP="00FE7B3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E7B36" w:rsidRPr="00BA17F0" w:rsidRDefault="00FE7B36" w:rsidP="00FE7B3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17F0">
        <w:rPr>
          <w:rFonts w:ascii="Arial" w:hAnsi="Arial" w:cs="Arial"/>
          <w:b/>
          <w:bCs/>
          <w:color w:val="000000" w:themeColor="text1"/>
          <w:sz w:val="22"/>
          <w:szCs w:val="22"/>
        </w:rPr>
        <w:t>w sprawie określenia wysokości rocznych stawek podatku od środków transportowych obowiązujących na terenie gminy Huszlew.</w:t>
      </w:r>
    </w:p>
    <w:p w:rsidR="00FE7B36" w:rsidRPr="00BA17F0" w:rsidRDefault="00FE7B36" w:rsidP="00FE7B3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E7B36" w:rsidRPr="00BA17F0" w:rsidRDefault="00FE7B36" w:rsidP="00FE7B36">
      <w:pPr>
        <w:spacing w:line="340" w:lineRule="exact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Na podstawie art. 18 ust. 2 pkt 8 i art. 40 ust. 1 ustawy z dnia 8 marca 1990 r. o samorządzie gminnym ( Dz. U. z 2018 r., poz.994 zm.poz.1000,1349 i 1432 ) oraz i art. 10 i art. 12 ust.4 ustawy z dnia 12 stycznia 1991 r. o podatkach i opłatach lokalnych (tekst jednolity:  </w:t>
      </w:r>
      <w:proofErr w:type="spellStart"/>
      <w:r w:rsidRPr="00BA17F0">
        <w:rPr>
          <w:rFonts w:ascii="Arial" w:hAnsi="Arial" w:cs="Arial"/>
          <w:color w:val="000000" w:themeColor="text1"/>
          <w:sz w:val="22"/>
          <w:szCs w:val="22"/>
        </w:rPr>
        <w:t>Dz.U.z</w:t>
      </w:r>
      <w:proofErr w:type="spellEnd"/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2018 r.poz.1445 zm.poz.1588,1669,1693,1722) w związku z obwieszczeniem Ministra  Finansów z dnia 15 października 2018 r w sprawie stawek podatku od środków transportowych obowiązujących w 2019 roku (M. P. z 2018 r.poz.1018) i obwieszczenia Ministra Finansów z dnia 25 lipca 2018  r w sprawie górnych granic stawek kwotowych podatków i opłat lokalnych na rok 2019 (M.P. z 3 sierpnia 2018 r.poz.745 ) Rada Gminy uchwala następujące stawki podatku od środków transportowych: </w:t>
      </w:r>
    </w:p>
    <w:p w:rsidR="00FE7B36" w:rsidRPr="00BA17F0" w:rsidRDefault="00FE7B36" w:rsidP="00FE7B36">
      <w:pPr>
        <w:spacing w:line="340" w:lineRule="exact"/>
        <w:rPr>
          <w:rFonts w:ascii="Arial" w:hAnsi="Arial" w:cs="Arial"/>
          <w:color w:val="000000" w:themeColor="text1"/>
          <w:sz w:val="22"/>
          <w:szCs w:val="22"/>
        </w:rPr>
      </w:pPr>
    </w:p>
    <w:p w:rsidR="00FE7B36" w:rsidRPr="00BA17F0" w:rsidRDefault="00FE7B36" w:rsidP="00FE7B36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17F0">
        <w:rPr>
          <w:rFonts w:ascii="Arial" w:hAnsi="Arial" w:cs="Arial"/>
          <w:b/>
          <w:bCs/>
          <w:color w:val="000000" w:themeColor="text1"/>
          <w:sz w:val="22"/>
          <w:szCs w:val="22"/>
        </w:rPr>
        <w:t>§ 1</w:t>
      </w:r>
    </w:p>
    <w:p w:rsidR="00FE7B36" w:rsidRPr="00BA17F0" w:rsidRDefault="00FE7B36" w:rsidP="00FE7B36">
      <w:pPr>
        <w:pStyle w:val="Tekstpodstawowy2"/>
        <w:spacing w:line="360" w:lineRule="atLeast"/>
        <w:ind w:firstLine="709"/>
        <w:rPr>
          <w:color w:val="000000" w:themeColor="text1"/>
        </w:rPr>
      </w:pPr>
      <w:r w:rsidRPr="00BA17F0">
        <w:rPr>
          <w:color w:val="000000" w:themeColor="text1"/>
        </w:rPr>
        <w:t>Stawki podatku od środków transportowych wynoszą rocznie:</w:t>
      </w:r>
    </w:p>
    <w:p w:rsidR="00FE7B36" w:rsidRPr="00BA17F0" w:rsidRDefault="00FE7B36" w:rsidP="00FE7B36">
      <w:pPr>
        <w:pStyle w:val="Tekstpodstawowy2"/>
        <w:spacing w:line="360" w:lineRule="atLeast"/>
        <w:ind w:left="284"/>
        <w:rPr>
          <w:color w:val="000000" w:themeColor="text1"/>
        </w:rPr>
      </w:pPr>
      <w:r w:rsidRPr="00BA17F0">
        <w:rPr>
          <w:color w:val="000000" w:themeColor="text1"/>
        </w:rPr>
        <w:t>1) od samochodu ciężarowego o dopuszczalnej masie całkowitej pojazdu:</w:t>
      </w:r>
    </w:p>
    <w:p w:rsidR="00FE7B36" w:rsidRPr="00BA17F0" w:rsidRDefault="00FE7B36" w:rsidP="00FE7B36">
      <w:pPr>
        <w:pStyle w:val="Tekstpodstawowy2"/>
        <w:spacing w:line="360" w:lineRule="atLeast"/>
        <w:ind w:left="567"/>
        <w:rPr>
          <w:color w:val="000000" w:themeColor="text1"/>
        </w:rPr>
      </w:pPr>
      <w:r w:rsidRPr="00BA17F0">
        <w:rPr>
          <w:color w:val="000000" w:themeColor="text1"/>
        </w:rPr>
        <w:t>a) powyżej 3,5 tony do 5,5 tony włącznie</w:t>
      </w:r>
      <w:r w:rsidRPr="00BA17F0">
        <w:rPr>
          <w:color w:val="000000" w:themeColor="text1"/>
        </w:rPr>
        <w:tab/>
      </w:r>
      <w:r w:rsidRPr="00FE7B36">
        <w:rPr>
          <w:b/>
          <w:color w:val="000000" w:themeColor="text1"/>
        </w:rPr>
        <w:t xml:space="preserve">–      </w:t>
      </w:r>
      <w:r w:rsidRPr="00FE7B36">
        <w:rPr>
          <w:b/>
          <w:i/>
          <w:color w:val="000000" w:themeColor="text1"/>
        </w:rPr>
        <w:t>340 zł</w:t>
      </w:r>
      <w:r w:rsidRPr="00BA17F0">
        <w:rPr>
          <w:i/>
          <w:color w:val="000000" w:themeColor="text1"/>
        </w:rPr>
        <w:t xml:space="preserve"> ,</w:t>
      </w:r>
    </w:p>
    <w:p w:rsidR="00FE7B36" w:rsidRPr="00FE7B36" w:rsidRDefault="00FE7B36" w:rsidP="00FE7B36">
      <w:pPr>
        <w:pStyle w:val="Tekstpodstawowy2"/>
        <w:spacing w:line="360" w:lineRule="atLeast"/>
        <w:ind w:left="567"/>
        <w:rPr>
          <w:b/>
          <w:i/>
          <w:color w:val="000000" w:themeColor="text1"/>
        </w:rPr>
      </w:pPr>
      <w:r w:rsidRPr="00BA17F0">
        <w:rPr>
          <w:color w:val="000000" w:themeColor="text1"/>
        </w:rPr>
        <w:t xml:space="preserve">b) powyżej 5,5 tony do 9 ton włącznie </w:t>
      </w:r>
      <w:r w:rsidRPr="00BA17F0">
        <w:rPr>
          <w:color w:val="000000" w:themeColor="text1"/>
        </w:rPr>
        <w:tab/>
      </w:r>
      <w:r w:rsidRPr="00FE7B36">
        <w:rPr>
          <w:b/>
          <w:color w:val="000000" w:themeColor="text1"/>
        </w:rPr>
        <w:t xml:space="preserve">– </w:t>
      </w:r>
      <w:r w:rsidRPr="00FE7B36">
        <w:rPr>
          <w:b/>
          <w:i/>
          <w:iCs/>
          <w:color w:val="000000" w:themeColor="text1"/>
        </w:rPr>
        <w:t xml:space="preserve">    476 zł,</w:t>
      </w:r>
    </w:p>
    <w:p w:rsidR="00FE7B36" w:rsidRPr="00BA17F0" w:rsidRDefault="00FE7B36" w:rsidP="00FE7B36">
      <w:pPr>
        <w:pStyle w:val="Tekstpodstawowy2"/>
        <w:spacing w:line="360" w:lineRule="atLeast"/>
        <w:ind w:left="567"/>
        <w:rPr>
          <w:color w:val="000000" w:themeColor="text1"/>
        </w:rPr>
      </w:pPr>
      <w:r w:rsidRPr="00BA17F0">
        <w:rPr>
          <w:color w:val="000000" w:themeColor="text1"/>
        </w:rPr>
        <w:t xml:space="preserve">c) powyżej 9 ton i poniżej 12 ton                    </w:t>
      </w:r>
      <w:r w:rsidRPr="00FE7B36">
        <w:rPr>
          <w:b/>
          <w:color w:val="000000" w:themeColor="text1"/>
        </w:rPr>
        <w:t xml:space="preserve">– </w:t>
      </w:r>
      <w:r w:rsidRPr="00FE7B36">
        <w:rPr>
          <w:b/>
          <w:i/>
          <w:iCs/>
          <w:color w:val="000000" w:themeColor="text1"/>
        </w:rPr>
        <w:t xml:space="preserve">    578 zł</w:t>
      </w:r>
    </w:p>
    <w:p w:rsidR="00FE7B36" w:rsidRPr="00BA17F0" w:rsidRDefault="00FE7B36" w:rsidP="00FE7B36">
      <w:pPr>
        <w:pStyle w:val="Tekstpodstawowy2"/>
        <w:spacing w:line="360" w:lineRule="atLeast"/>
        <w:ind w:left="709" w:hanging="425"/>
        <w:rPr>
          <w:color w:val="000000" w:themeColor="text1"/>
        </w:rPr>
      </w:pPr>
      <w:r w:rsidRPr="00BA17F0">
        <w:rPr>
          <w:color w:val="000000" w:themeColor="text1"/>
        </w:rPr>
        <w:t>2) od samochodu ciężarowego o dopuszczalnej masie całkowitej pojazdu równej lub wyższej niż 12 ton, stawki podatku określone są w załączniku nr 1 do uchwały,</w:t>
      </w:r>
    </w:p>
    <w:p w:rsidR="00FE7B36" w:rsidRPr="00BA17F0" w:rsidRDefault="00FE7B36" w:rsidP="00FE7B36">
      <w:pPr>
        <w:pStyle w:val="Tekstpodstawowy2"/>
        <w:spacing w:line="360" w:lineRule="atLeast"/>
        <w:ind w:left="567" w:hanging="283"/>
        <w:rPr>
          <w:i/>
          <w:iCs/>
          <w:color w:val="000000" w:themeColor="text1"/>
        </w:rPr>
      </w:pPr>
      <w:r w:rsidRPr="00BA17F0">
        <w:rPr>
          <w:color w:val="000000" w:themeColor="text1"/>
        </w:rPr>
        <w:t>3) od ciągnika siodłowego lub balastowego przystosowanego do używania łącznie z naczepą lub przyczepą o dopuszczalnej masie całkowitej zespołu pojazdów od 3,5 tony i poniżej 12 ton –</w:t>
      </w:r>
      <w:r w:rsidRPr="00BA17F0">
        <w:rPr>
          <w:i/>
          <w:iCs/>
          <w:color w:val="000000" w:themeColor="text1"/>
        </w:rPr>
        <w:t xml:space="preserve"> </w:t>
      </w:r>
      <w:r w:rsidRPr="00FE7B36">
        <w:rPr>
          <w:b/>
          <w:i/>
          <w:iCs/>
          <w:color w:val="000000" w:themeColor="text1"/>
        </w:rPr>
        <w:t>900 zł,</w:t>
      </w:r>
    </w:p>
    <w:p w:rsidR="00FE7B36" w:rsidRPr="00BA17F0" w:rsidRDefault="00FE7B36" w:rsidP="00FE7B36">
      <w:pPr>
        <w:pStyle w:val="Tekstpodstawowy2"/>
        <w:spacing w:line="360" w:lineRule="atLeast"/>
        <w:ind w:left="567" w:hanging="283"/>
        <w:rPr>
          <w:color w:val="000000" w:themeColor="text1"/>
        </w:rPr>
      </w:pPr>
      <w:r w:rsidRPr="00BA17F0">
        <w:rPr>
          <w:color w:val="000000" w:themeColor="text1"/>
        </w:rPr>
        <w:t>4) od ciągnika siodłowego lub balastowego przystosowanego do używania łącznie z naczepą lub przyczepą o dopuszczalnej masie całkowitej zespołu pojazdów równej lub wyższej niż 12 ton, stawki podatku określone są w załączniku nr 2 do uchwały,</w:t>
      </w:r>
    </w:p>
    <w:p w:rsidR="00FE7B36" w:rsidRPr="00FE7B36" w:rsidRDefault="00FE7B36" w:rsidP="00FE7B36">
      <w:pPr>
        <w:pStyle w:val="Tekstpodstawowy2"/>
        <w:spacing w:line="360" w:lineRule="atLeast"/>
        <w:ind w:left="567" w:hanging="283"/>
        <w:rPr>
          <w:b/>
          <w:color w:val="000000" w:themeColor="text1"/>
        </w:rPr>
      </w:pPr>
      <w:r w:rsidRPr="00BA17F0">
        <w:rPr>
          <w:color w:val="000000" w:themeColor="text1"/>
        </w:rPr>
        <w:t xml:space="preserve">5) od przyczepy lub naczepy, które łącznie z pojazdem silnikowym posiadają dopuszczalną masę całkowitą od 7 ton i poniżej 12 ton, z wyjątkiem związanych wyłącznie z działalnością rolniczą prowadzoną przez podatnika podatku rolnego – </w:t>
      </w:r>
      <w:r w:rsidRPr="00BA17F0">
        <w:rPr>
          <w:i/>
          <w:iCs/>
          <w:color w:val="000000" w:themeColor="text1"/>
        </w:rPr>
        <w:t xml:space="preserve"> </w:t>
      </w:r>
      <w:r w:rsidRPr="00FE7B36">
        <w:rPr>
          <w:b/>
          <w:i/>
          <w:iCs/>
          <w:color w:val="000000" w:themeColor="text1"/>
        </w:rPr>
        <w:t>782 zł,</w:t>
      </w:r>
    </w:p>
    <w:p w:rsidR="00FE7B36" w:rsidRPr="00BA17F0" w:rsidRDefault="00FE7B36" w:rsidP="00FE7B36">
      <w:pPr>
        <w:pStyle w:val="Tekstpodstawowy2"/>
        <w:spacing w:line="360" w:lineRule="atLeast"/>
        <w:ind w:left="567" w:hanging="283"/>
        <w:rPr>
          <w:color w:val="000000" w:themeColor="text1"/>
        </w:rPr>
      </w:pPr>
      <w:r w:rsidRPr="00BA17F0">
        <w:rPr>
          <w:color w:val="000000" w:themeColor="text1"/>
        </w:rPr>
        <w:t>6) od przyczepy lub naczepy, które łącznie z pojazdem silnikowym posiadają dopuszczalna masę całkowitą równą lub wyższą niż 12 ton, z wyjątkiem związanych wyłącznie z działalnością rolniczą prowadzoną przez podatnika podatku rolnego, stawki podatku określone są w załączniku nr 3 do uchwały,</w:t>
      </w:r>
    </w:p>
    <w:p w:rsidR="006E3041" w:rsidRDefault="00FE7B36" w:rsidP="00960325">
      <w:pPr>
        <w:pStyle w:val="Tekstpodstawowy2"/>
        <w:spacing w:line="360" w:lineRule="atLeast"/>
        <w:ind w:left="567"/>
        <w:rPr>
          <w:color w:val="000000" w:themeColor="text1"/>
        </w:rPr>
      </w:pPr>
      <w:r w:rsidRPr="00BA17F0">
        <w:rPr>
          <w:color w:val="000000" w:themeColor="text1"/>
        </w:rPr>
        <w:t>7) od autobusu, w zależności od liczby miejsc do siedzenia poza kierowcą:</w:t>
      </w:r>
    </w:p>
    <w:p w:rsidR="006E3041" w:rsidRDefault="006E3041" w:rsidP="00960325">
      <w:pPr>
        <w:pStyle w:val="Tekstpodstawowy2"/>
        <w:spacing w:line="360" w:lineRule="atLeast"/>
        <w:ind w:left="567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a) mniejszej niż 22 miejsca                  </w:t>
      </w:r>
      <w:r w:rsidRPr="006E3041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</w:t>
      </w:r>
      <w:r w:rsidRPr="006E3041">
        <w:rPr>
          <w:b/>
          <w:color w:val="000000" w:themeColor="text1"/>
        </w:rPr>
        <w:t>1054 zł</w:t>
      </w:r>
    </w:p>
    <w:p w:rsidR="00960325" w:rsidRDefault="00960325" w:rsidP="00960325">
      <w:pPr>
        <w:pStyle w:val="Tekstpodstawowy2"/>
        <w:spacing w:line="360" w:lineRule="atLeast"/>
        <w:ind w:left="567"/>
        <w:rPr>
          <w:color w:val="auto"/>
        </w:rPr>
      </w:pPr>
      <w:r w:rsidRPr="00960325">
        <w:rPr>
          <w:color w:val="auto"/>
        </w:rPr>
        <w:t xml:space="preserve"> </w:t>
      </w:r>
      <w:r>
        <w:rPr>
          <w:color w:val="auto"/>
        </w:rPr>
        <w:t>b)  równej lub wy</w:t>
      </w:r>
      <w:r w:rsidR="006E3041">
        <w:rPr>
          <w:color w:val="auto"/>
        </w:rPr>
        <w:t>ższej niż 22 miejsca</w:t>
      </w:r>
      <w:r w:rsidR="006E3041">
        <w:rPr>
          <w:color w:val="auto"/>
        </w:rPr>
        <w:tab/>
        <w:t xml:space="preserve">   -</w:t>
      </w:r>
      <w:r>
        <w:rPr>
          <w:color w:val="auto"/>
        </w:rPr>
        <w:t xml:space="preserve"> </w:t>
      </w:r>
      <w:r w:rsidR="006E3041">
        <w:rPr>
          <w:color w:val="auto"/>
        </w:rPr>
        <w:t xml:space="preserve">  </w:t>
      </w:r>
      <w:r w:rsidRPr="006E3041">
        <w:rPr>
          <w:b/>
          <w:color w:val="auto"/>
        </w:rPr>
        <w:t>1326  zł</w:t>
      </w:r>
      <w:r>
        <w:rPr>
          <w:color w:val="auto"/>
        </w:rPr>
        <w:t xml:space="preserve"> .</w:t>
      </w:r>
    </w:p>
    <w:p w:rsidR="00960325" w:rsidRDefault="00960325" w:rsidP="0096032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60325" w:rsidRDefault="00960325" w:rsidP="0096032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960325" w:rsidRDefault="00960325" w:rsidP="00960325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dniem wejścia w życie niniejszej uchwały traci moc Uchwała Nr XVIII/105/2016 R</w:t>
      </w:r>
      <w:r w:rsidR="006E3041">
        <w:rPr>
          <w:rFonts w:ascii="Arial" w:hAnsi="Arial" w:cs="Arial"/>
          <w:sz w:val="22"/>
          <w:szCs w:val="22"/>
        </w:rPr>
        <w:t>ady Gminy w Huszlewie  z dnia 30 listopada 2016</w:t>
      </w:r>
      <w:r>
        <w:rPr>
          <w:rFonts w:ascii="Arial" w:hAnsi="Arial" w:cs="Arial"/>
          <w:sz w:val="22"/>
          <w:szCs w:val="22"/>
        </w:rPr>
        <w:t xml:space="preserve"> rok w sprawie określenia wysokości rocznych stawek podatku od środków transportowych obowiązujących na terenie gminy Huszlew.</w:t>
      </w:r>
    </w:p>
    <w:p w:rsidR="00960325" w:rsidRDefault="00960325" w:rsidP="0096032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60325" w:rsidRDefault="00960325" w:rsidP="0096032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960325" w:rsidRDefault="00960325" w:rsidP="00960325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Huszlew.</w:t>
      </w:r>
    </w:p>
    <w:p w:rsidR="00960325" w:rsidRDefault="00960325" w:rsidP="00960325">
      <w:pPr>
        <w:spacing w:line="360" w:lineRule="auto"/>
        <w:rPr>
          <w:rFonts w:ascii="Arial" w:hAnsi="Arial" w:cs="Arial"/>
          <w:sz w:val="22"/>
          <w:szCs w:val="22"/>
        </w:rPr>
      </w:pPr>
    </w:p>
    <w:p w:rsidR="00960325" w:rsidRDefault="00960325" w:rsidP="0096032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960325" w:rsidRDefault="00960325" w:rsidP="00960325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wchodzi w życie po upływie 14 dni od dnia ogłoszenia w Dzienniku Urzędowym Województwa Mazowieckiego , nie wcześniej jednak niż z dniem </w:t>
      </w:r>
    </w:p>
    <w:p w:rsidR="00960325" w:rsidRDefault="006E3041" w:rsidP="009603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stycznia  2019</w:t>
      </w:r>
      <w:r w:rsidR="00960325">
        <w:rPr>
          <w:rFonts w:ascii="Arial" w:hAnsi="Arial" w:cs="Arial"/>
          <w:sz w:val="22"/>
          <w:szCs w:val="22"/>
        </w:rPr>
        <w:t xml:space="preserve"> roku.</w:t>
      </w:r>
    </w:p>
    <w:p w:rsidR="00960325" w:rsidRDefault="00960325" w:rsidP="00960325">
      <w:pPr>
        <w:rPr>
          <w:rFonts w:ascii="Arial" w:hAnsi="Arial" w:cs="Arial"/>
          <w:sz w:val="22"/>
          <w:szCs w:val="22"/>
        </w:rPr>
      </w:pPr>
    </w:p>
    <w:p w:rsidR="00960325" w:rsidRDefault="00960325" w:rsidP="00960325">
      <w:pPr>
        <w:rPr>
          <w:rFonts w:ascii="Arial" w:hAnsi="Arial" w:cs="Arial"/>
          <w:sz w:val="22"/>
          <w:szCs w:val="22"/>
        </w:rPr>
      </w:pPr>
    </w:p>
    <w:p w:rsidR="00960325" w:rsidRDefault="00960325" w:rsidP="00960325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:rsidR="00960325" w:rsidRDefault="00960325" w:rsidP="00960325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:rsidR="00960325" w:rsidRDefault="00960325" w:rsidP="00960325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:rsidR="00960325" w:rsidRDefault="00960325" w:rsidP="00960325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Gminy</w:t>
      </w:r>
    </w:p>
    <w:p w:rsidR="00960325" w:rsidRDefault="00960325" w:rsidP="00960325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:rsidR="00960325" w:rsidRDefault="00960325" w:rsidP="00960325">
      <w:pPr>
        <w:pStyle w:val="Podtytu"/>
      </w:pPr>
    </w:p>
    <w:p w:rsidR="00960325" w:rsidRDefault="00960325" w:rsidP="00960325">
      <w:pPr>
        <w:spacing w:line="320" w:lineRule="exact"/>
        <w:ind w:left="4962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Grzegorz Wawryniuk</w:t>
      </w:r>
    </w:p>
    <w:p w:rsidR="00FE7B36" w:rsidRDefault="00FE7B36" w:rsidP="00FE7B36">
      <w:pPr>
        <w:pStyle w:val="Tekstpodstawowy2"/>
        <w:spacing w:line="360" w:lineRule="atLeast"/>
        <w:ind w:left="284"/>
        <w:rPr>
          <w:color w:val="000000" w:themeColor="text1"/>
        </w:rPr>
      </w:pPr>
    </w:p>
    <w:p w:rsidR="00960325" w:rsidRDefault="00960325" w:rsidP="00FE7B36">
      <w:pPr>
        <w:pStyle w:val="Tekstpodstawowy2"/>
        <w:spacing w:line="360" w:lineRule="atLeast"/>
        <w:ind w:left="284"/>
        <w:rPr>
          <w:color w:val="000000" w:themeColor="text1"/>
        </w:rPr>
      </w:pPr>
    </w:p>
    <w:p w:rsidR="00960325" w:rsidRDefault="00960325" w:rsidP="00FE7B36">
      <w:pPr>
        <w:pStyle w:val="Tekstpodstawowy2"/>
        <w:spacing w:line="360" w:lineRule="atLeast"/>
        <w:ind w:left="284"/>
        <w:rPr>
          <w:color w:val="000000" w:themeColor="text1"/>
        </w:rPr>
      </w:pPr>
    </w:p>
    <w:p w:rsidR="00960325" w:rsidRDefault="00960325" w:rsidP="00FE7B36">
      <w:pPr>
        <w:pStyle w:val="Tekstpodstawowy2"/>
        <w:spacing w:line="360" w:lineRule="atLeast"/>
        <w:ind w:left="284"/>
        <w:rPr>
          <w:color w:val="000000" w:themeColor="text1"/>
        </w:rPr>
      </w:pPr>
    </w:p>
    <w:p w:rsidR="00960325" w:rsidRDefault="00960325" w:rsidP="00FE7B36">
      <w:pPr>
        <w:pStyle w:val="Tekstpodstawowy2"/>
        <w:spacing w:line="360" w:lineRule="atLeast"/>
        <w:ind w:left="284"/>
        <w:rPr>
          <w:color w:val="000000" w:themeColor="text1"/>
        </w:rPr>
      </w:pPr>
    </w:p>
    <w:p w:rsidR="00960325" w:rsidRDefault="00960325" w:rsidP="00FE7B36">
      <w:pPr>
        <w:pStyle w:val="Tekstpodstawowy2"/>
        <w:spacing w:line="360" w:lineRule="atLeast"/>
        <w:ind w:left="284"/>
        <w:rPr>
          <w:color w:val="000000" w:themeColor="text1"/>
        </w:rPr>
      </w:pPr>
    </w:p>
    <w:p w:rsidR="00960325" w:rsidRDefault="00960325" w:rsidP="00FE7B36">
      <w:pPr>
        <w:pStyle w:val="Tekstpodstawowy2"/>
        <w:spacing w:line="360" w:lineRule="atLeast"/>
        <w:ind w:left="284"/>
        <w:rPr>
          <w:color w:val="000000" w:themeColor="text1"/>
        </w:rPr>
      </w:pPr>
    </w:p>
    <w:p w:rsidR="00960325" w:rsidRDefault="00960325" w:rsidP="00FE7B36">
      <w:pPr>
        <w:pStyle w:val="Tekstpodstawowy2"/>
        <w:spacing w:line="360" w:lineRule="atLeast"/>
        <w:ind w:left="284"/>
        <w:rPr>
          <w:color w:val="000000" w:themeColor="text1"/>
        </w:rPr>
      </w:pPr>
    </w:p>
    <w:p w:rsidR="00960325" w:rsidRDefault="00960325" w:rsidP="00FE7B36">
      <w:pPr>
        <w:pStyle w:val="Tekstpodstawowy2"/>
        <w:spacing w:line="360" w:lineRule="atLeast"/>
        <w:ind w:left="284"/>
        <w:rPr>
          <w:color w:val="000000" w:themeColor="text1"/>
        </w:rPr>
      </w:pPr>
    </w:p>
    <w:p w:rsidR="00960325" w:rsidRDefault="00960325" w:rsidP="00FE7B36">
      <w:pPr>
        <w:pStyle w:val="Tekstpodstawowy2"/>
        <w:spacing w:line="360" w:lineRule="atLeast"/>
        <w:ind w:left="284"/>
        <w:rPr>
          <w:color w:val="000000" w:themeColor="text1"/>
        </w:rPr>
      </w:pPr>
    </w:p>
    <w:p w:rsidR="00FE7B36" w:rsidRDefault="00FE7B36" w:rsidP="00FE7B36">
      <w:pPr>
        <w:rPr>
          <w:rFonts w:ascii="Times New Roman" w:hAnsi="Times New Roman" w:cs="Times New Roman"/>
        </w:rPr>
      </w:pPr>
      <w:bookmarkStart w:id="0" w:name="_GoBack"/>
      <w:bookmarkEnd w:id="0"/>
    </w:p>
    <w:p w:rsidR="00FE7B36" w:rsidRDefault="00FE7B36" w:rsidP="00FE7B36">
      <w:pPr>
        <w:rPr>
          <w:rFonts w:ascii="Times New Roman" w:hAnsi="Times New Roman" w:cs="Times New Roman"/>
        </w:rPr>
      </w:pPr>
    </w:p>
    <w:p w:rsidR="00FE7B36" w:rsidRDefault="00FE7B36" w:rsidP="00FE7B36">
      <w:pPr>
        <w:rPr>
          <w:rFonts w:ascii="Times New Roman" w:hAnsi="Times New Roman" w:cs="Times New Roman"/>
        </w:rPr>
      </w:pPr>
    </w:p>
    <w:p w:rsidR="00FE7B36" w:rsidRDefault="00FE7B36" w:rsidP="00FE7B36">
      <w:pPr>
        <w:rPr>
          <w:rFonts w:ascii="Times New Roman" w:hAnsi="Times New Roman" w:cs="Times New Roman"/>
        </w:rPr>
      </w:pPr>
    </w:p>
    <w:p w:rsidR="00FE7B36" w:rsidRDefault="00FE7B36" w:rsidP="00FE7B36">
      <w:pPr>
        <w:rPr>
          <w:rFonts w:ascii="Times New Roman" w:hAnsi="Times New Roman" w:cs="Times New Roman"/>
        </w:rPr>
      </w:pPr>
    </w:p>
    <w:p w:rsidR="00FE7B36" w:rsidRDefault="00FE7B36" w:rsidP="00FE7B36">
      <w:pPr>
        <w:rPr>
          <w:rFonts w:ascii="Times New Roman" w:hAnsi="Times New Roman" w:cs="Times New Roman"/>
        </w:rPr>
      </w:pPr>
    </w:p>
    <w:p w:rsidR="00FE7B36" w:rsidRDefault="00FE7B36" w:rsidP="00FE7B36">
      <w:pPr>
        <w:rPr>
          <w:rFonts w:ascii="Times New Roman" w:hAnsi="Times New Roman" w:cs="Times New Roman"/>
        </w:rPr>
      </w:pPr>
    </w:p>
    <w:p w:rsidR="00FE7B36" w:rsidRDefault="00FE7B36" w:rsidP="00FE7B36">
      <w:pPr>
        <w:rPr>
          <w:rFonts w:ascii="Times New Roman" w:hAnsi="Times New Roman" w:cs="Times New Roman"/>
        </w:rPr>
      </w:pPr>
    </w:p>
    <w:p w:rsidR="00FE7B36" w:rsidRDefault="00FE7B36" w:rsidP="00FE7B36">
      <w:pPr>
        <w:rPr>
          <w:rFonts w:ascii="Times New Roman" w:hAnsi="Times New Roman" w:cs="Times New Roman"/>
        </w:rPr>
      </w:pPr>
    </w:p>
    <w:p w:rsidR="00FE7B36" w:rsidRDefault="00FE7B36" w:rsidP="00FE7B36">
      <w:pPr>
        <w:rPr>
          <w:rFonts w:ascii="Times New Roman" w:hAnsi="Times New Roman" w:cs="Times New Roman"/>
        </w:rPr>
      </w:pPr>
    </w:p>
    <w:p w:rsidR="00FE7B36" w:rsidRDefault="00FE7B36" w:rsidP="00FE7B36">
      <w:pPr>
        <w:rPr>
          <w:rFonts w:ascii="Times New Roman" w:hAnsi="Times New Roman" w:cs="Times New Roman"/>
        </w:rPr>
      </w:pPr>
    </w:p>
    <w:p w:rsidR="00FE7B36" w:rsidRDefault="00FE7B36" w:rsidP="00FE7B36">
      <w:pPr>
        <w:rPr>
          <w:rFonts w:ascii="Times New Roman" w:hAnsi="Times New Roman" w:cs="Times New Roman"/>
        </w:rPr>
      </w:pPr>
    </w:p>
    <w:p w:rsidR="00060A1E" w:rsidRDefault="00060A1E"/>
    <w:sectPr w:rsidR="0006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36"/>
    <w:rsid w:val="00060A1E"/>
    <w:rsid w:val="00193D54"/>
    <w:rsid w:val="006E3041"/>
    <w:rsid w:val="00960325"/>
    <w:rsid w:val="00F07469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3D09-7DDD-4BE9-85CC-4D6AF38B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B36"/>
    <w:pPr>
      <w:spacing w:after="0" w:line="360" w:lineRule="atLeast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E7B36"/>
    <w:pPr>
      <w:spacing w:line="276" w:lineRule="auto"/>
    </w:pPr>
    <w:rPr>
      <w:rFonts w:ascii="Arial" w:hAnsi="Arial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7B36"/>
    <w:rPr>
      <w:rFonts w:ascii="Arial" w:eastAsiaTheme="minorEastAsia" w:hAnsi="Arial" w:cs="Arial"/>
      <w:color w:val="FF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0325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60325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04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3974-22B2-46D7-BC7B-9A309A33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Bartniczuk</dc:creator>
  <cp:keywords/>
  <dc:description/>
  <cp:lastModifiedBy>Barbara Pawłowska</cp:lastModifiedBy>
  <cp:revision>2</cp:revision>
  <cp:lastPrinted>2018-11-30T12:28:00Z</cp:lastPrinted>
  <dcterms:created xsi:type="dcterms:W3CDTF">2018-12-14T08:01:00Z</dcterms:created>
  <dcterms:modified xsi:type="dcterms:W3CDTF">2018-12-14T08:01:00Z</dcterms:modified>
</cp:coreProperties>
</file>