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Uchwała  Nr XVII/102/2020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Rady Gminy Huszlew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z dnia 21 maja  2020 roku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w sprawie zmian w Budżecie Gminy Huszlew  na rok 2020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ab/>
        <w:t xml:space="preserve">Na podstawie art. 18 ust 2 pkt 4 ustawy z dnia 8 marca 1990 r. o samorządzie gminnym ( tekst jednolity: Dz.U. z 2019 roku poz. 506 z późn.zm.) oraz art. 211 i 212 ustawy z dnia 27 sierpnia 2009 roku o finansach publicznych (tekst jednolity: Dz. U. z 2019  roku poz. 869 z </w:t>
      </w:r>
      <w:proofErr w:type="spellStart"/>
      <w:r w:rsidRPr="006A7E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7E5A">
        <w:rPr>
          <w:rFonts w:ascii="Times New Roman" w:hAnsi="Times New Roman" w:cs="Times New Roman"/>
          <w:sz w:val="24"/>
          <w:szCs w:val="24"/>
        </w:rPr>
        <w:t>. zm.) Rada Gminy w Huszlewie uchwala co następuje: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§ 1.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Zwiększa się plan dochodów o kwotę                                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402.692,40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z tego: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a) zmniejsza  się dochody bieżące o kwotę                                             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 22.871,00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b) zwiększa </w:t>
      </w:r>
      <w:proofErr w:type="spellStart"/>
      <w:r w:rsidRPr="006A7E5A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6A7E5A">
        <w:rPr>
          <w:rFonts w:ascii="Times New Roman" w:hAnsi="Times New Roman" w:cs="Times New Roman"/>
          <w:sz w:val="24"/>
          <w:szCs w:val="24"/>
        </w:rPr>
        <w:t xml:space="preserve"> dochody majątkowe o kwotę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           425.563,40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Plan dochodów po zmianach wynosi: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      14.256.977,28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z tego: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a) dochody bieżące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      13.681.413,88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b) dochody majątkowe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575.563,40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zgodnie z załączoną do niniejszej Uchwały Tabelą nr 1.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§ 2.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Zwiększa  się plan wydatków o kwotę          </w:t>
      </w:r>
      <w:r w:rsidRPr="006A7E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A7E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A7E5A">
        <w:rPr>
          <w:rFonts w:ascii="Times New Roman" w:hAnsi="Times New Roman" w:cs="Times New Roman"/>
          <w:sz w:val="24"/>
          <w:szCs w:val="24"/>
        </w:rPr>
        <w:t xml:space="preserve">  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890.116,09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z tego: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a)  zwiększa się plan wydatków bieżących o kwotę      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86.742,01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b) zwiększa się plan wydatków majątkowych o kwotę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803.374,08 zł  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Plan wydatków po zmianach wynosi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     14.294.400,97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z tego: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a) wydatki bieżące w kwocie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     12.714.770,68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b) wydatki majątkowe w kwocie </w:t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            1.579.630,29 zł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zgodnie z załączoną do niniejszej Uchwały Tabelą nr 2.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§ 3.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Ustala się limit wydatków majątkowych na rok 2020, zgodnie z Tabelą nr 3 do niniejszej Uchwały.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E5A">
        <w:rPr>
          <w:rFonts w:ascii="Times New Roman" w:hAnsi="Times New Roman" w:cs="Times New Roman"/>
          <w:sz w:val="20"/>
          <w:szCs w:val="20"/>
        </w:rPr>
        <w:t>§ 4.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1. W wyniku zmian dok</w:t>
      </w:r>
      <w:r w:rsidR="00B944ED">
        <w:rPr>
          <w:rFonts w:ascii="Times New Roman" w:hAnsi="Times New Roman" w:cs="Times New Roman"/>
          <w:sz w:val="24"/>
          <w:szCs w:val="24"/>
        </w:rPr>
        <w:t>o</w:t>
      </w:r>
      <w:r w:rsidRPr="006A7E5A">
        <w:rPr>
          <w:rFonts w:ascii="Times New Roman" w:hAnsi="Times New Roman" w:cs="Times New Roman"/>
          <w:sz w:val="24"/>
          <w:szCs w:val="24"/>
        </w:rPr>
        <w:t xml:space="preserve">nanych niniejszą Uchwałą planuje </w:t>
      </w:r>
      <w:r w:rsidR="00B944ED" w:rsidRPr="006A7E5A">
        <w:rPr>
          <w:rFonts w:ascii="Times New Roman" w:hAnsi="Times New Roman" w:cs="Times New Roman"/>
          <w:sz w:val="24"/>
          <w:szCs w:val="24"/>
        </w:rPr>
        <w:t>się</w:t>
      </w:r>
      <w:bookmarkStart w:id="0" w:name="_GoBack"/>
      <w:bookmarkEnd w:id="0"/>
      <w:r w:rsidRPr="006A7E5A">
        <w:rPr>
          <w:rFonts w:ascii="Times New Roman" w:hAnsi="Times New Roman" w:cs="Times New Roman"/>
          <w:sz w:val="24"/>
          <w:szCs w:val="24"/>
        </w:rPr>
        <w:t xml:space="preserve"> deficyt Budżetu Gminy na rok 2020 w wysokości 37.423,69 zł, który zostanie sfinansowany wolnymi środkami o których mowa w art. 217 ust. 2 pkt. 6 ustawy.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2. Ustala się  przychody budżetu w kwocie 487.423,69 zł z tytułu wolnych środków o których </w:t>
      </w:r>
      <w:r w:rsidRPr="006A7E5A">
        <w:rPr>
          <w:rFonts w:ascii="Times New Roman" w:hAnsi="Times New Roman" w:cs="Times New Roman"/>
          <w:sz w:val="24"/>
          <w:szCs w:val="24"/>
        </w:rPr>
        <w:lastRenderedPageBreak/>
        <w:t>mowa w art. 217 ust. 2 pkt. 6 ustawy zgodnie z Tabelą Nr 4 do niniejszej Uchwały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§ 5.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Ustala się dochody i wydatki związane z Gminnym Programem Profilaktyki i Rozwiązywania Problemów Alkoholowych i  Gminnym Programem Przeciwdziałania Narkomanii  zgodnie z Tabelą Nr 7 do niniejszej </w:t>
      </w:r>
      <w:r w:rsidR="00F22D4F">
        <w:rPr>
          <w:rFonts w:ascii="Times New Roman" w:hAnsi="Times New Roman" w:cs="Times New Roman"/>
          <w:sz w:val="24"/>
          <w:szCs w:val="24"/>
        </w:rPr>
        <w:t>U</w:t>
      </w:r>
      <w:r w:rsidRPr="006A7E5A">
        <w:rPr>
          <w:rFonts w:ascii="Times New Roman" w:hAnsi="Times New Roman" w:cs="Times New Roman"/>
          <w:sz w:val="24"/>
          <w:szCs w:val="24"/>
        </w:rPr>
        <w:t>chwały.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§ 6.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Calibri" w:hAnsi="Calibri" w:cs="Calibri"/>
          <w:sz w:val="24"/>
          <w:szCs w:val="24"/>
        </w:rPr>
        <w:t>§</w:t>
      </w:r>
      <w:r w:rsidRPr="006A7E5A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  <w:r w:rsidRPr="006A7E5A">
        <w:rPr>
          <w:rFonts w:ascii="Times New Roman" w:hAnsi="Times New Roman" w:cs="Times New Roman"/>
          <w:sz w:val="24"/>
          <w:szCs w:val="24"/>
        </w:rPr>
        <w:tab/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   Przewodniczący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Rady Gminy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7E5A">
        <w:rPr>
          <w:rFonts w:ascii="Times New Roman" w:hAnsi="Times New Roman" w:cs="Times New Roman"/>
          <w:sz w:val="24"/>
          <w:szCs w:val="24"/>
        </w:rPr>
        <w:tab/>
        <w:t xml:space="preserve">  Grzegorz Wawryniuk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E5A" w:rsidRPr="006A7E5A" w:rsidRDefault="006A7E5A" w:rsidP="006A7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Pr="006A7E5A" w:rsidRDefault="006A7E5A" w:rsidP="006A7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A" w:rsidRDefault="006A7E5A" w:rsidP="006A7E5A"/>
    <w:sectPr w:rsidR="006A7E5A" w:rsidSect="008A195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A"/>
    <w:rsid w:val="005014A0"/>
    <w:rsid w:val="006A7E5A"/>
    <w:rsid w:val="006F10E7"/>
    <w:rsid w:val="007002B3"/>
    <w:rsid w:val="00A1016C"/>
    <w:rsid w:val="00B944ED"/>
    <w:rsid w:val="00F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694A-EBEF-49C6-8B65-B62FE32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A7E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Mackiewicz</dc:creator>
  <cp:keywords/>
  <dc:description/>
  <cp:lastModifiedBy>Barbara Pawłowska</cp:lastModifiedBy>
  <cp:revision>3</cp:revision>
  <dcterms:created xsi:type="dcterms:W3CDTF">2020-05-27T08:20:00Z</dcterms:created>
  <dcterms:modified xsi:type="dcterms:W3CDTF">2020-05-28T06:29:00Z</dcterms:modified>
</cp:coreProperties>
</file>