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B0" w:rsidRPr="00E326B0" w:rsidRDefault="00E326B0" w:rsidP="00E326B0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>UCHWAŁA NR XXX/257/2017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>RADY GMINY RUSIEC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>z dnia 21 grudnia 2017 r.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>w sprawie uchwalenia budżetu Gminy Rusiec na 2018 rok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Na podstawie art. 18 ust. 2 pkt 4, pkt 9 lit. ”d” ustawy z dnia 8 marca 1990 r. o samorządzie gminnym (</w:t>
      </w:r>
      <w:proofErr w:type="spellStart"/>
      <w:r w:rsidRPr="00E326B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326B0">
        <w:rPr>
          <w:rFonts w:ascii="Times New Roman" w:hAnsi="Times New Roman" w:cs="Times New Roman"/>
          <w:sz w:val="20"/>
          <w:szCs w:val="20"/>
        </w:rPr>
        <w:t>. Dz. U. z 2017 r. poz. 1875), oraz art. 211, art. 212, art.214, art.215, art. 217, art. 222, art. 235, art. 236, art. 237, art. 242, art. 258 oraz 264 ust. 3 ustawy z dnia 27 sierpnia 2009 r. o finansach publicznych (</w:t>
      </w:r>
      <w:proofErr w:type="spellStart"/>
      <w:r w:rsidRPr="00E326B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326B0">
        <w:rPr>
          <w:rFonts w:ascii="Times New Roman" w:hAnsi="Times New Roman" w:cs="Times New Roman"/>
          <w:sz w:val="20"/>
          <w:szCs w:val="20"/>
        </w:rPr>
        <w:t xml:space="preserve">. Dz. U. z 2017 r. poz. 2077). </w:t>
      </w:r>
      <w:r w:rsidRPr="00E326B0">
        <w:rPr>
          <w:rFonts w:ascii="Times New Roman" w:hAnsi="Times New Roman" w:cs="Times New Roman"/>
          <w:b/>
          <w:bCs/>
          <w:sz w:val="20"/>
          <w:szCs w:val="20"/>
        </w:rPr>
        <w:t>Rada Gminy Rusiec uchwala co następuje: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1. </w:t>
      </w:r>
      <w:r w:rsidRPr="00E326B0">
        <w:rPr>
          <w:rFonts w:ascii="Times New Roman" w:hAnsi="Times New Roman" w:cs="Times New Roman"/>
          <w:sz w:val="20"/>
          <w:szCs w:val="20"/>
        </w:rPr>
        <w:t>1.</w:t>
      </w: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26B0">
        <w:rPr>
          <w:rFonts w:ascii="Times New Roman" w:hAnsi="Times New Roman" w:cs="Times New Roman"/>
          <w:sz w:val="20"/>
          <w:szCs w:val="20"/>
        </w:rPr>
        <w:t>Ustala się dochody w łącznej kwocie 21.691.000,00 zł, w tym:</w:t>
      </w:r>
    </w:p>
    <w:p w:rsidR="00E326B0" w:rsidRPr="00E326B0" w:rsidRDefault="00E326B0" w:rsidP="00E326B0">
      <w:pPr>
        <w:numPr>
          <w:ilvl w:val="0"/>
          <w:numId w:val="19"/>
        </w:num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dochody bieżące w kwocie 21.691.000,00 zł;</w:t>
      </w:r>
    </w:p>
    <w:p w:rsidR="00E326B0" w:rsidRPr="00E326B0" w:rsidRDefault="00E326B0" w:rsidP="00E326B0">
      <w:pPr>
        <w:numPr>
          <w:ilvl w:val="0"/>
          <w:numId w:val="19"/>
        </w:num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dochody majątkowe w kwocie 0,00 zł,</w:t>
      </w:r>
    </w:p>
    <w:p w:rsidR="00E326B0" w:rsidRPr="00E326B0" w:rsidRDefault="00E326B0" w:rsidP="00E326B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zgodnie z załącznikiem nr 1.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2. </w:t>
      </w:r>
      <w:r w:rsidRPr="00E326B0">
        <w:rPr>
          <w:rFonts w:ascii="Times New Roman" w:hAnsi="Times New Roman" w:cs="Times New Roman"/>
          <w:sz w:val="20"/>
          <w:szCs w:val="20"/>
        </w:rPr>
        <w:t>1.</w:t>
      </w: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26B0">
        <w:rPr>
          <w:rFonts w:ascii="Times New Roman" w:hAnsi="Times New Roman" w:cs="Times New Roman"/>
          <w:sz w:val="20"/>
          <w:szCs w:val="20"/>
        </w:rPr>
        <w:t>Ustala się wydatki w łącznej kwocie 23.052.000,00 zł, w tym:</w:t>
      </w:r>
    </w:p>
    <w:p w:rsidR="00E326B0" w:rsidRPr="00E326B0" w:rsidRDefault="00E326B0" w:rsidP="00E326B0">
      <w:pPr>
        <w:numPr>
          <w:ilvl w:val="0"/>
          <w:numId w:val="20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wydatki bieżące w kwocie 20.507.000,00 zł,</w:t>
      </w:r>
    </w:p>
    <w:p w:rsidR="00E326B0" w:rsidRPr="00E326B0" w:rsidRDefault="00E326B0" w:rsidP="00E326B0">
      <w:pPr>
        <w:numPr>
          <w:ilvl w:val="0"/>
          <w:numId w:val="20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wydatki majątkowe w kwocie 2.545.000,00 zł,</w:t>
      </w:r>
    </w:p>
    <w:p w:rsidR="00E326B0" w:rsidRPr="00E326B0" w:rsidRDefault="00E326B0" w:rsidP="00E326B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zgodnie z załącznikiem nr 2.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3. </w:t>
      </w:r>
      <w:r w:rsidRPr="00E326B0">
        <w:rPr>
          <w:rFonts w:ascii="Times New Roman" w:hAnsi="Times New Roman" w:cs="Times New Roman"/>
          <w:sz w:val="20"/>
          <w:szCs w:val="20"/>
        </w:rPr>
        <w:t>Ustala się wydatki majątkowe na 2018 rok w łącznej kwocie 2.545.000,00 zł,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 xml:space="preserve">     zgodnie z załącznikiem nr 3.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4. </w:t>
      </w:r>
      <w:r w:rsidRPr="00E326B0">
        <w:rPr>
          <w:rFonts w:ascii="Times New Roman" w:hAnsi="Times New Roman" w:cs="Times New Roman"/>
          <w:sz w:val="20"/>
          <w:szCs w:val="20"/>
        </w:rPr>
        <w:t>Ustala się dochody i wydatki związane z realizacją zadań z zakresu administracji rządowej i innych zadań zleconych odrębnymi ustawami w łącznej kwocie 5.838.760,00 zł, zgodnie z załącznikiem nr 4a i 4b.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5. </w:t>
      </w:r>
      <w:r w:rsidRPr="00E326B0">
        <w:rPr>
          <w:rFonts w:ascii="Times New Roman" w:hAnsi="Times New Roman" w:cs="Times New Roman"/>
          <w:sz w:val="20"/>
          <w:szCs w:val="20"/>
        </w:rPr>
        <w:t>Ustala się deficyt budżetu w wysokości 1.361.000,00 zł sfinansowany przychodami pochodzącymi z emisji obligacji.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>§ 6.</w:t>
      </w:r>
      <w:r w:rsidRPr="00E326B0">
        <w:rPr>
          <w:rFonts w:ascii="Times New Roman" w:hAnsi="Times New Roman" w:cs="Times New Roman"/>
          <w:sz w:val="20"/>
          <w:szCs w:val="20"/>
        </w:rPr>
        <w:t xml:space="preserve"> 1. Ustala się przychody budżetu w kwocie 1.500.000,00 zł, zgodnie z załącznikiem nr 5,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2. Ustala się rozchody budżetu w kwocie 139.000,00 zł, zgodnie z załącznikiem nr 5.</w:t>
      </w:r>
    </w:p>
    <w:p w:rsidR="00E326B0" w:rsidRPr="00E326B0" w:rsidRDefault="00E326B0" w:rsidP="00E326B0">
      <w:p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36" w:hanging="336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7. </w:t>
      </w:r>
      <w:r w:rsidRPr="00E326B0">
        <w:rPr>
          <w:rFonts w:ascii="Times New Roman" w:hAnsi="Times New Roman" w:cs="Times New Roman"/>
          <w:sz w:val="20"/>
          <w:szCs w:val="20"/>
        </w:rPr>
        <w:t>Tworzy się rezerwy:</w:t>
      </w:r>
    </w:p>
    <w:p w:rsidR="00E326B0" w:rsidRPr="00E326B0" w:rsidRDefault="00E326B0" w:rsidP="00E326B0">
      <w:pPr>
        <w:numPr>
          <w:ilvl w:val="0"/>
          <w:numId w:val="21"/>
        </w:num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ogólną w wysokości 136.000,00 zł,</w:t>
      </w:r>
    </w:p>
    <w:p w:rsidR="00E326B0" w:rsidRPr="00E326B0" w:rsidRDefault="00E326B0" w:rsidP="00E326B0">
      <w:pPr>
        <w:numPr>
          <w:ilvl w:val="0"/>
          <w:numId w:val="21"/>
        </w:num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celową w wysokości 64.000,00 zł, z przeznaczeniem na realizację zadań własnych z zakresu zarządzania kryzysowego.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8. </w:t>
      </w:r>
      <w:r w:rsidRPr="00E326B0">
        <w:rPr>
          <w:rFonts w:ascii="Times New Roman" w:hAnsi="Times New Roman" w:cs="Times New Roman"/>
          <w:sz w:val="20"/>
          <w:szCs w:val="20"/>
        </w:rPr>
        <w:t>Ustala się dochody budżetu państwa związane z realizacja zadań z zakresu administracji rządowej w kwocie 52.218,00 zł, zgodnie z załącznikiem nr 6.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9. </w:t>
      </w:r>
      <w:r w:rsidRPr="00E326B0">
        <w:rPr>
          <w:rFonts w:ascii="Times New Roman" w:hAnsi="Times New Roman" w:cs="Times New Roman"/>
          <w:sz w:val="20"/>
          <w:szCs w:val="20"/>
        </w:rPr>
        <w:t>1.</w:t>
      </w: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26B0">
        <w:rPr>
          <w:rFonts w:ascii="Times New Roman" w:hAnsi="Times New Roman" w:cs="Times New Roman"/>
          <w:sz w:val="20"/>
          <w:szCs w:val="20"/>
        </w:rPr>
        <w:t>Ustala się dochody z opłat z tytułu wydawania zezwoleń na sprzedaż napojów alkoholowych i wydatki budżetu na realizację zadań określonych w gminnym programie profilaktyki i rozwiązywania problemów alkoholowych oraz przeciwdziałania narkomanii, zgodnie z załącznikiem nr 7.</w:t>
      </w:r>
    </w:p>
    <w:p w:rsidR="00E326B0" w:rsidRPr="00E326B0" w:rsidRDefault="00E326B0" w:rsidP="00E326B0">
      <w:p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2. Ustala się plan dochodów i wydatków na realizację zadań z zakresu ochrony środowiska i gospodarki wodnej, zgodnie z załącznikiem nr 8.</w:t>
      </w:r>
    </w:p>
    <w:p w:rsidR="00E326B0" w:rsidRPr="00E326B0" w:rsidRDefault="00E326B0" w:rsidP="00E326B0">
      <w:p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3. Ustala się plan dochodów i wydatków na funkcjonowanie systemu gospodarowania odpadami komunalnymi, zgodnie z załącznikiem nr 9.</w:t>
      </w:r>
    </w:p>
    <w:p w:rsidR="00E326B0" w:rsidRPr="00E326B0" w:rsidRDefault="00E326B0" w:rsidP="00E326B0">
      <w:p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10. </w:t>
      </w:r>
      <w:r w:rsidRPr="00E326B0">
        <w:rPr>
          <w:rFonts w:ascii="Times New Roman" w:hAnsi="Times New Roman" w:cs="Times New Roman"/>
          <w:sz w:val="20"/>
          <w:szCs w:val="20"/>
        </w:rPr>
        <w:t>Ustala się dotacje udzielane z budżetu Gminy Rusiec, zgodnie z załącznikiem nr 10.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11. </w:t>
      </w:r>
      <w:r w:rsidRPr="00E326B0">
        <w:rPr>
          <w:rFonts w:ascii="Times New Roman" w:hAnsi="Times New Roman" w:cs="Times New Roman"/>
          <w:sz w:val="20"/>
          <w:szCs w:val="20"/>
        </w:rPr>
        <w:t>Ustala się plan:</w:t>
      </w:r>
    </w:p>
    <w:p w:rsidR="00E326B0" w:rsidRPr="00E326B0" w:rsidRDefault="00E326B0" w:rsidP="00E326B0">
      <w:pPr>
        <w:numPr>
          <w:ilvl w:val="0"/>
          <w:numId w:val="22"/>
        </w:num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lastRenderedPageBreak/>
        <w:t>dochodów i wydatków dla wyodrębnionego rachunku dochodów oświatowych jednostek budżetowych, zgodnie z załącznikiem nr 11;</w:t>
      </w:r>
    </w:p>
    <w:p w:rsidR="00E326B0" w:rsidRPr="00E326B0" w:rsidRDefault="00E326B0" w:rsidP="00E326B0">
      <w:pPr>
        <w:numPr>
          <w:ilvl w:val="0"/>
          <w:numId w:val="22"/>
        </w:num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przychodów i kosztów samorządowego zakładu budżetowego, zgodnie z załącznikiem nr 12.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12. </w:t>
      </w:r>
      <w:r w:rsidRPr="00E326B0">
        <w:rPr>
          <w:rFonts w:ascii="Times New Roman" w:hAnsi="Times New Roman" w:cs="Times New Roman"/>
          <w:sz w:val="20"/>
          <w:szCs w:val="20"/>
        </w:rPr>
        <w:t>Ustala się limit zobowiązań z tytułu zaciąganych kredytów i pożyczek oraz emitowanych papierów wartościowych na pokrycie przejściowego deficytu budżetu w kwocie 530.000,00 zł.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13. </w:t>
      </w:r>
      <w:r w:rsidRPr="00E326B0">
        <w:rPr>
          <w:rFonts w:ascii="Times New Roman" w:hAnsi="Times New Roman" w:cs="Times New Roman"/>
          <w:sz w:val="20"/>
          <w:szCs w:val="20"/>
        </w:rPr>
        <w:t>Upoważnia się Wójta Gminy Rusiec do:</w:t>
      </w:r>
    </w:p>
    <w:p w:rsidR="00E326B0" w:rsidRPr="00E326B0" w:rsidRDefault="00E326B0" w:rsidP="00E326B0">
      <w:pPr>
        <w:numPr>
          <w:ilvl w:val="0"/>
          <w:numId w:val="23"/>
        </w:num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zaciągania kredytów i pożyczek oraz emisji papierów wartościowych na sfinansowanie występującego w ciągu roku przejściowego deficytu budżetu do wysokości 500.000,00 zł;</w:t>
      </w:r>
    </w:p>
    <w:p w:rsidR="00E326B0" w:rsidRPr="00E326B0" w:rsidRDefault="00E326B0" w:rsidP="00E326B0">
      <w:pPr>
        <w:numPr>
          <w:ilvl w:val="0"/>
          <w:numId w:val="23"/>
        </w:num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dokonywania zmian w planie wydatków polegających na:</w:t>
      </w:r>
    </w:p>
    <w:p w:rsidR="00E326B0" w:rsidRPr="00E326B0" w:rsidRDefault="00E326B0" w:rsidP="00E326B0">
      <w:pPr>
        <w:numPr>
          <w:ilvl w:val="0"/>
          <w:numId w:val="24"/>
        </w:numPr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696" w:hanging="36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dokonywaniu zmian planu wydatków bieżących na uposażenia i wynagrodzenia ze stosunku pracy w ramach działu,</w:t>
      </w:r>
    </w:p>
    <w:p w:rsidR="00E326B0" w:rsidRPr="00E326B0" w:rsidRDefault="00E326B0" w:rsidP="00E326B0">
      <w:pPr>
        <w:numPr>
          <w:ilvl w:val="0"/>
          <w:numId w:val="24"/>
        </w:numPr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696" w:hanging="36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dokonywania zmian w rocznym planie wydatków inwestycyjnych między zadaniami w ramach działu;</w:t>
      </w:r>
    </w:p>
    <w:p w:rsidR="00E326B0" w:rsidRPr="00E326B0" w:rsidRDefault="00E326B0" w:rsidP="00E326B0">
      <w:pPr>
        <w:numPr>
          <w:ilvl w:val="0"/>
          <w:numId w:val="2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przekazania kierownikom innych jednostek organizacyjnych gminy uprawnień do dokonywania przeniesień w planie wydatków bieżących:</w:t>
      </w:r>
    </w:p>
    <w:p w:rsidR="00E326B0" w:rsidRPr="00E326B0" w:rsidRDefault="00E326B0" w:rsidP="00E326B0">
      <w:p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- w obrębie grupy wynagrodzenia i składki od nich naliczane w granicach rozdziału wydatków,</w:t>
      </w:r>
    </w:p>
    <w:p w:rsidR="00E326B0" w:rsidRPr="00E326B0" w:rsidRDefault="00E326B0" w:rsidP="00E326B0">
      <w:p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- w obrębie wydatków związanych z realizacją zadań statutowych jednostki budżetowej w granicach rozdziału wydatków;</w:t>
      </w:r>
    </w:p>
    <w:p w:rsidR="00E326B0" w:rsidRPr="00E326B0" w:rsidRDefault="00E326B0" w:rsidP="00E326B0">
      <w:pPr>
        <w:numPr>
          <w:ilvl w:val="0"/>
          <w:numId w:val="23"/>
        </w:numPr>
        <w:tabs>
          <w:tab w:val="left" w:pos="3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sz w:val="20"/>
          <w:szCs w:val="20"/>
        </w:rPr>
        <w:t>lokowania wolnych środków budżetowych na rachunkach bankowych w innych bankach niż bank prowadzący obsługę budżetu Gminy.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14. </w:t>
      </w:r>
      <w:r w:rsidRPr="00E326B0">
        <w:rPr>
          <w:rFonts w:ascii="Times New Roman" w:hAnsi="Times New Roman" w:cs="Times New Roman"/>
          <w:sz w:val="20"/>
          <w:szCs w:val="20"/>
        </w:rPr>
        <w:t>Wykonanie uchwały powierza się Wójtowi Gminy Rusiec.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B0">
        <w:rPr>
          <w:rFonts w:ascii="Times New Roman" w:hAnsi="Times New Roman" w:cs="Times New Roman"/>
          <w:b/>
          <w:bCs/>
          <w:sz w:val="20"/>
          <w:szCs w:val="20"/>
        </w:rPr>
        <w:t xml:space="preserve">§ 15. </w:t>
      </w:r>
      <w:r w:rsidRPr="00E326B0">
        <w:rPr>
          <w:rFonts w:ascii="Times New Roman" w:hAnsi="Times New Roman" w:cs="Times New Roman"/>
          <w:sz w:val="20"/>
          <w:szCs w:val="20"/>
        </w:rPr>
        <w:t>Uchwała wchodzi w życie z dniem 1 stycznia 2018 roku i podlega publikacji w Dzienniku Urzędowym Województwa Łódzkiego.</w:t>
      </w: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26B0" w:rsidRPr="00E326B0" w:rsidRDefault="00E326B0" w:rsidP="00E32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26B0" w:rsidRPr="00E326B0" w:rsidRDefault="00E326B0" w:rsidP="00E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ECD" w:rsidRPr="00E326B0" w:rsidRDefault="00534ECD" w:rsidP="00E326B0">
      <w:bookmarkStart w:id="0" w:name="_GoBack"/>
      <w:bookmarkEnd w:id="0"/>
    </w:p>
    <w:sectPr w:rsidR="00534ECD" w:rsidRPr="00E326B0" w:rsidSect="002A6F9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0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36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2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0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44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0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16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33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5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1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7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3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49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5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1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33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5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1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7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3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49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5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1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33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5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1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7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3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49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5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1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33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5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1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7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3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49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5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1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33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5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1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7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3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49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5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16" w:hanging="33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ind w:left="69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5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1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7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3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49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1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 w15:restartNumberingAfterBreak="0">
    <w:nsid w:val="1AC47B06"/>
    <w:multiLevelType w:val="hybridMultilevel"/>
    <w:tmpl w:val="5D12E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2C80"/>
    <w:multiLevelType w:val="hybridMultilevel"/>
    <w:tmpl w:val="41B42896"/>
    <w:lvl w:ilvl="0" w:tplc="5F802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5D31"/>
    <w:multiLevelType w:val="hybridMultilevel"/>
    <w:tmpl w:val="CC4E84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EC0F20"/>
    <w:multiLevelType w:val="hybridMultilevel"/>
    <w:tmpl w:val="64C0AF32"/>
    <w:lvl w:ilvl="0" w:tplc="BD9695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F14364"/>
    <w:multiLevelType w:val="hybridMultilevel"/>
    <w:tmpl w:val="F24A8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7A0A"/>
    <w:multiLevelType w:val="hybridMultilevel"/>
    <w:tmpl w:val="23060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B10E9"/>
    <w:multiLevelType w:val="hybridMultilevel"/>
    <w:tmpl w:val="0186CF04"/>
    <w:lvl w:ilvl="0" w:tplc="6DA49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2C9E"/>
    <w:multiLevelType w:val="hybridMultilevel"/>
    <w:tmpl w:val="66A8B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054C9"/>
    <w:multiLevelType w:val="hybridMultilevel"/>
    <w:tmpl w:val="66A8B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3528"/>
    <w:multiLevelType w:val="hybridMultilevel"/>
    <w:tmpl w:val="1FC2C5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5660C3"/>
    <w:multiLevelType w:val="hybridMultilevel"/>
    <w:tmpl w:val="21CA8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10D02"/>
    <w:multiLevelType w:val="hybridMultilevel"/>
    <w:tmpl w:val="DADE18CA"/>
    <w:lvl w:ilvl="0" w:tplc="4112B784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0" w15:restartNumberingAfterBreak="0">
    <w:nsid w:val="58700288"/>
    <w:multiLevelType w:val="hybridMultilevel"/>
    <w:tmpl w:val="57F48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881AC9"/>
    <w:multiLevelType w:val="hybridMultilevel"/>
    <w:tmpl w:val="657CB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4046C"/>
    <w:multiLevelType w:val="hybridMultilevel"/>
    <w:tmpl w:val="657CB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999"/>
    <w:multiLevelType w:val="hybridMultilevel"/>
    <w:tmpl w:val="816EC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6595"/>
    <w:multiLevelType w:val="hybridMultilevel"/>
    <w:tmpl w:val="F6082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3913"/>
    <w:multiLevelType w:val="hybridMultilevel"/>
    <w:tmpl w:val="EC948FCE"/>
    <w:lvl w:ilvl="0" w:tplc="6908DA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12"/>
  </w:num>
  <w:num w:numId="5">
    <w:abstractNumId w:val="8"/>
  </w:num>
  <w:num w:numId="6">
    <w:abstractNumId w:val="15"/>
  </w:num>
  <w:num w:numId="7">
    <w:abstractNumId w:val="16"/>
  </w:num>
  <w:num w:numId="8">
    <w:abstractNumId w:val="9"/>
  </w:num>
  <w:num w:numId="9">
    <w:abstractNumId w:val="14"/>
  </w:num>
  <w:num w:numId="10">
    <w:abstractNumId w:val="11"/>
  </w:num>
  <w:num w:numId="11">
    <w:abstractNumId w:val="25"/>
  </w:num>
  <w:num w:numId="12">
    <w:abstractNumId w:val="18"/>
  </w:num>
  <w:num w:numId="13">
    <w:abstractNumId w:val="10"/>
  </w:num>
  <w:num w:numId="14">
    <w:abstractNumId w:val="21"/>
  </w:num>
  <w:num w:numId="15">
    <w:abstractNumId w:val="17"/>
  </w:num>
  <w:num w:numId="16">
    <w:abstractNumId w:val="20"/>
  </w:num>
  <w:num w:numId="17">
    <w:abstractNumId w:val="13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9E"/>
    <w:rsid w:val="0001039E"/>
    <w:rsid w:val="00051C65"/>
    <w:rsid w:val="000B034B"/>
    <w:rsid w:val="000C592B"/>
    <w:rsid w:val="0014479D"/>
    <w:rsid w:val="001521F1"/>
    <w:rsid w:val="00171FA5"/>
    <w:rsid w:val="002013A7"/>
    <w:rsid w:val="00211936"/>
    <w:rsid w:val="002234C0"/>
    <w:rsid w:val="00223E0B"/>
    <w:rsid w:val="002267AE"/>
    <w:rsid w:val="002622F5"/>
    <w:rsid w:val="002919F7"/>
    <w:rsid w:val="002B32A4"/>
    <w:rsid w:val="002D1109"/>
    <w:rsid w:val="002E77EF"/>
    <w:rsid w:val="002F2C3D"/>
    <w:rsid w:val="00364E52"/>
    <w:rsid w:val="00367AF7"/>
    <w:rsid w:val="003D349E"/>
    <w:rsid w:val="00401FCF"/>
    <w:rsid w:val="0040692D"/>
    <w:rsid w:val="00434D6C"/>
    <w:rsid w:val="00473095"/>
    <w:rsid w:val="004827EA"/>
    <w:rsid w:val="004A02F4"/>
    <w:rsid w:val="004A309A"/>
    <w:rsid w:val="004C2723"/>
    <w:rsid w:val="004D3491"/>
    <w:rsid w:val="005117FA"/>
    <w:rsid w:val="00534ECD"/>
    <w:rsid w:val="00547F1B"/>
    <w:rsid w:val="005572B4"/>
    <w:rsid w:val="005842A7"/>
    <w:rsid w:val="005E2106"/>
    <w:rsid w:val="0060426F"/>
    <w:rsid w:val="00605362"/>
    <w:rsid w:val="00615D79"/>
    <w:rsid w:val="00637B2E"/>
    <w:rsid w:val="006930EB"/>
    <w:rsid w:val="00730A01"/>
    <w:rsid w:val="007E0FEB"/>
    <w:rsid w:val="00802EBB"/>
    <w:rsid w:val="00832895"/>
    <w:rsid w:val="008E3DB0"/>
    <w:rsid w:val="008F652F"/>
    <w:rsid w:val="00954A10"/>
    <w:rsid w:val="00964256"/>
    <w:rsid w:val="00965598"/>
    <w:rsid w:val="00A87406"/>
    <w:rsid w:val="00AA6E4E"/>
    <w:rsid w:val="00AC27D6"/>
    <w:rsid w:val="00AC7CBE"/>
    <w:rsid w:val="00AD7CC7"/>
    <w:rsid w:val="00B20C53"/>
    <w:rsid w:val="00B36090"/>
    <w:rsid w:val="00B36DEC"/>
    <w:rsid w:val="00B505E6"/>
    <w:rsid w:val="00B53CBD"/>
    <w:rsid w:val="00B74DBE"/>
    <w:rsid w:val="00BA45B2"/>
    <w:rsid w:val="00BB35DD"/>
    <w:rsid w:val="00BB7070"/>
    <w:rsid w:val="00C10FB1"/>
    <w:rsid w:val="00C13F4E"/>
    <w:rsid w:val="00C532A9"/>
    <w:rsid w:val="00CA7240"/>
    <w:rsid w:val="00CB070A"/>
    <w:rsid w:val="00CC4BF7"/>
    <w:rsid w:val="00CF2600"/>
    <w:rsid w:val="00D000A5"/>
    <w:rsid w:val="00D20473"/>
    <w:rsid w:val="00DD5A85"/>
    <w:rsid w:val="00DE131A"/>
    <w:rsid w:val="00E11A4F"/>
    <w:rsid w:val="00E326B0"/>
    <w:rsid w:val="00E43421"/>
    <w:rsid w:val="00E46A85"/>
    <w:rsid w:val="00EA01BB"/>
    <w:rsid w:val="00EB0B8E"/>
    <w:rsid w:val="00EC7C18"/>
    <w:rsid w:val="00ED0FCB"/>
    <w:rsid w:val="00EF2D26"/>
    <w:rsid w:val="00F075C0"/>
    <w:rsid w:val="00F148A9"/>
    <w:rsid w:val="00F27F42"/>
    <w:rsid w:val="00F4417D"/>
    <w:rsid w:val="00F4532C"/>
    <w:rsid w:val="00F47931"/>
    <w:rsid w:val="00F52584"/>
    <w:rsid w:val="00F75AD2"/>
    <w:rsid w:val="00FB43B9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8AB2-576D-46D3-9A14-1704EC7D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06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171F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6DD5-15AF-4BFD-B0F8-4C193917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E560</cp:lastModifiedBy>
  <cp:revision>10</cp:revision>
  <cp:lastPrinted>2016-11-09T21:49:00Z</cp:lastPrinted>
  <dcterms:created xsi:type="dcterms:W3CDTF">2016-12-02T11:18:00Z</dcterms:created>
  <dcterms:modified xsi:type="dcterms:W3CDTF">2017-12-21T17:26:00Z</dcterms:modified>
</cp:coreProperties>
</file>