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63CC" w14:textId="68837990" w:rsidR="00532281" w:rsidRPr="00D76C25" w:rsidRDefault="0087002C" w:rsidP="00687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66767C" w:rsidRPr="00D76C2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E6EAA">
        <w:rPr>
          <w:rFonts w:ascii="Times New Roman" w:hAnsi="Times New Roman" w:cs="Times New Roman"/>
          <w:b/>
          <w:sz w:val="24"/>
          <w:szCs w:val="24"/>
        </w:rPr>
        <w:t>XLVIII</w:t>
      </w:r>
      <w:r w:rsidRPr="00D76C25">
        <w:rPr>
          <w:rFonts w:ascii="Times New Roman" w:hAnsi="Times New Roman" w:cs="Times New Roman"/>
          <w:b/>
          <w:sz w:val="24"/>
          <w:szCs w:val="24"/>
        </w:rPr>
        <w:t>/</w:t>
      </w:r>
      <w:r w:rsidR="00A8289F">
        <w:rPr>
          <w:rFonts w:ascii="Times New Roman" w:hAnsi="Times New Roman" w:cs="Times New Roman"/>
          <w:b/>
          <w:sz w:val="24"/>
          <w:szCs w:val="24"/>
        </w:rPr>
        <w:t>387</w:t>
      </w:r>
      <w:r w:rsidR="001E6EAA">
        <w:rPr>
          <w:rFonts w:ascii="Times New Roman" w:hAnsi="Times New Roman" w:cs="Times New Roman"/>
          <w:b/>
          <w:sz w:val="24"/>
          <w:szCs w:val="24"/>
        </w:rPr>
        <w:t>/</w:t>
      </w:r>
      <w:r w:rsidRPr="00D76C25">
        <w:rPr>
          <w:rFonts w:ascii="Times New Roman" w:hAnsi="Times New Roman" w:cs="Times New Roman"/>
          <w:b/>
          <w:sz w:val="24"/>
          <w:szCs w:val="24"/>
        </w:rPr>
        <w:t>2</w:t>
      </w:r>
      <w:r w:rsidR="008169BE">
        <w:rPr>
          <w:rFonts w:ascii="Times New Roman" w:hAnsi="Times New Roman" w:cs="Times New Roman"/>
          <w:b/>
          <w:sz w:val="24"/>
          <w:szCs w:val="24"/>
        </w:rPr>
        <w:t>023</w:t>
      </w:r>
    </w:p>
    <w:p w14:paraId="044A874B" w14:textId="77777777" w:rsidR="00F54CDB" w:rsidRPr="00D76C25" w:rsidRDefault="00F54CDB" w:rsidP="00F5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5">
        <w:rPr>
          <w:rFonts w:ascii="Times New Roman" w:hAnsi="Times New Roman" w:cs="Times New Roman"/>
          <w:b/>
          <w:sz w:val="24"/>
          <w:szCs w:val="24"/>
        </w:rPr>
        <w:t>Rady Gminy  Cedry Wielkie</w:t>
      </w:r>
    </w:p>
    <w:p w14:paraId="1CFD41A4" w14:textId="3BF12B1B" w:rsidR="006874A6" w:rsidRPr="001E6EAA" w:rsidRDefault="00F54CDB" w:rsidP="001E6E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5">
        <w:rPr>
          <w:rFonts w:ascii="Times New Roman" w:hAnsi="Times New Roman" w:cs="Times New Roman"/>
          <w:b/>
          <w:sz w:val="24"/>
          <w:szCs w:val="24"/>
        </w:rPr>
        <w:t>z</w:t>
      </w:r>
      <w:r w:rsidR="000A5F4E" w:rsidRPr="00D76C2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E6EAA">
        <w:rPr>
          <w:rFonts w:ascii="Times New Roman" w:hAnsi="Times New Roman" w:cs="Times New Roman"/>
          <w:b/>
          <w:sz w:val="24"/>
          <w:szCs w:val="24"/>
        </w:rPr>
        <w:t xml:space="preserve">20 grudnia </w:t>
      </w:r>
      <w:r w:rsidR="000A5F4E" w:rsidRPr="00D76C25">
        <w:rPr>
          <w:rFonts w:ascii="Times New Roman" w:hAnsi="Times New Roman" w:cs="Times New Roman"/>
          <w:b/>
          <w:sz w:val="24"/>
          <w:szCs w:val="24"/>
        </w:rPr>
        <w:t>20</w:t>
      </w:r>
      <w:r w:rsidR="008169BE">
        <w:rPr>
          <w:rFonts w:ascii="Times New Roman" w:hAnsi="Times New Roman" w:cs="Times New Roman"/>
          <w:b/>
          <w:sz w:val="24"/>
          <w:szCs w:val="24"/>
        </w:rPr>
        <w:t>23</w:t>
      </w:r>
      <w:r w:rsidR="006874A6" w:rsidRPr="00D76C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D76E20C" w14:textId="69CE6F73" w:rsidR="006874A6" w:rsidRPr="008A574D" w:rsidRDefault="008A574D" w:rsidP="00687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74D">
        <w:rPr>
          <w:rFonts w:ascii="Arial" w:hAnsi="Arial" w:cs="Arial"/>
          <w:b/>
          <w:bCs/>
          <w:shd w:val="clear" w:color="auto" w:fill="FFFFFF"/>
        </w:rPr>
        <w:t>w sprawie określenia zasad i trybu udzielania dotacji na prace konserwatorskie,</w:t>
      </w:r>
      <w:r w:rsidRPr="008A574D">
        <w:rPr>
          <w:b/>
          <w:bCs/>
          <w:sz w:val="27"/>
          <w:szCs w:val="27"/>
        </w:rPr>
        <w:br/>
      </w:r>
      <w:r w:rsidRPr="008A574D">
        <w:rPr>
          <w:rFonts w:ascii="Arial" w:hAnsi="Arial" w:cs="Arial"/>
          <w:b/>
          <w:bCs/>
          <w:shd w:val="clear" w:color="auto" w:fill="FFFFFF"/>
        </w:rPr>
        <w:t>restauratorskie lub roboty budowlane przy zabytkach wpisanych do rejestru zabytków</w:t>
      </w:r>
      <w:r w:rsidRPr="008A574D">
        <w:rPr>
          <w:b/>
          <w:bCs/>
          <w:sz w:val="27"/>
          <w:szCs w:val="27"/>
        </w:rPr>
        <w:br/>
      </w:r>
      <w:r w:rsidRPr="008A574D">
        <w:rPr>
          <w:rFonts w:ascii="Arial" w:hAnsi="Arial" w:cs="Arial"/>
          <w:b/>
          <w:bCs/>
          <w:shd w:val="clear" w:color="auto" w:fill="FFFFFF"/>
        </w:rPr>
        <w:t xml:space="preserve">lub znajdujących się w ewidencji zabytków, położonych na terenie Gminy </w:t>
      </w:r>
      <w:r>
        <w:rPr>
          <w:rFonts w:ascii="Arial" w:hAnsi="Arial" w:cs="Arial"/>
          <w:b/>
          <w:bCs/>
          <w:shd w:val="clear" w:color="auto" w:fill="FFFFFF"/>
        </w:rPr>
        <w:t>Cedry Wielkie</w:t>
      </w:r>
      <w:r w:rsidRPr="008A574D">
        <w:rPr>
          <w:rFonts w:ascii="Arial" w:hAnsi="Arial" w:cs="Arial"/>
          <w:b/>
          <w:bCs/>
          <w:shd w:val="clear" w:color="auto" w:fill="FFFFFF"/>
        </w:rPr>
        <w:t>,</w:t>
      </w:r>
      <w:r w:rsidR="00D10830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A574D">
        <w:rPr>
          <w:rFonts w:ascii="Arial" w:hAnsi="Arial" w:cs="Arial"/>
          <w:b/>
          <w:bCs/>
          <w:shd w:val="clear" w:color="auto" w:fill="FFFFFF"/>
        </w:rPr>
        <w:t>w ramach realizacji Rządowego Programu Odbudowy Zabytków</w:t>
      </w:r>
    </w:p>
    <w:p w14:paraId="78AE41BD" w14:textId="4EE2CA4E" w:rsidR="00326339" w:rsidRPr="00326339" w:rsidRDefault="00326339" w:rsidP="00326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Na podstawie art. 7 ust. 1 pkt. 9 i art. 18 ust. 2 pkt. 15 ustawy z dnia 08 marca</w:t>
      </w:r>
      <w:r w:rsidRPr="00326339">
        <w:rPr>
          <w:rFonts w:ascii="Times New Roman" w:eastAsia="Times New Roman" w:hAnsi="Times New Roman" w:cs="Times New Roman"/>
          <w:lang w:eastAsia="pl-PL"/>
        </w:rPr>
        <w:br/>
      </w:r>
      <w:r w:rsidRPr="00326339">
        <w:rPr>
          <w:rFonts w:ascii="Arial" w:eastAsia="Times New Roman" w:hAnsi="Arial" w:cs="Arial"/>
          <w:lang w:eastAsia="pl-PL"/>
        </w:rPr>
        <w:t>1990 roku o samorządzie gminnym (Dz.U. z 2023 r. poz. 40, 572, 1463, 1688)</w:t>
      </w:r>
      <w:r w:rsidRPr="00326339">
        <w:rPr>
          <w:rFonts w:ascii="Times New Roman" w:eastAsia="Times New Roman" w:hAnsi="Times New Roman" w:cs="Times New Roman"/>
          <w:lang w:eastAsia="pl-PL"/>
        </w:rPr>
        <w:br/>
      </w:r>
      <w:r w:rsidRPr="00326339">
        <w:rPr>
          <w:rFonts w:ascii="Arial" w:eastAsia="Times New Roman" w:hAnsi="Arial" w:cs="Arial"/>
          <w:lang w:eastAsia="pl-PL"/>
        </w:rPr>
        <w:t xml:space="preserve">oraz art. 81 </w:t>
      </w:r>
      <w:r w:rsidR="00F40963">
        <w:rPr>
          <w:rFonts w:ascii="Arial" w:eastAsia="Times New Roman" w:hAnsi="Arial" w:cs="Arial"/>
          <w:lang w:eastAsia="pl-PL"/>
        </w:rPr>
        <w:t xml:space="preserve">ust. 1 </w:t>
      </w:r>
      <w:r w:rsidRPr="00326339">
        <w:rPr>
          <w:rFonts w:ascii="Arial" w:eastAsia="Times New Roman" w:hAnsi="Arial" w:cs="Arial"/>
          <w:lang w:eastAsia="pl-PL"/>
        </w:rPr>
        <w:t>ustawy z dnia 23 lipca 2003 roku o ochronie zabytków i opiece nad</w:t>
      </w:r>
      <w:r w:rsidRPr="00326339">
        <w:rPr>
          <w:rFonts w:ascii="Times New Roman" w:eastAsia="Times New Roman" w:hAnsi="Times New Roman" w:cs="Times New Roman"/>
          <w:lang w:eastAsia="pl-PL"/>
        </w:rPr>
        <w:br/>
      </w:r>
      <w:r w:rsidRPr="00326339">
        <w:rPr>
          <w:rFonts w:ascii="Arial" w:eastAsia="Times New Roman" w:hAnsi="Arial" w:cs="Arial"/>
          <w:lang w:eastAsia="pl-PL"/>
        </w:rPr>
        <w:t>zabytkami (Dz.U. z 2022 r. poz. 840, z 2023 r. poz. 951, 1688 i 1904; ), w związku z Uchwałą nr</w:t>
      </w:r>
      <w:r w:rsidR="001E6EAA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232/2022 Rady Ministrów z dnia 23 listopada2022 roku w sprawie ustanowienia Rządowego Programu Odbudowy Zabytków, po</w:t>
      </w:r>
      <w:r w:rsidR="001E6E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pozytywnym zaopiniowaniu przez Urząd Ochrony Konkurencji i Konsumentów oraz</w:t>
      </w:r>
      <w:r w:rsidR="001E6EAA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Ministerstwo Rolnictwa i Rozwoju Wsi</w:t>
      </w:r>
    </w:p>
    <w:p w14:paraId="70651450" w14:textId="77777777" w:rsidR="001E6EAA" w:rsidRDefault="00326339" w:rsidP="000633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326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339">
        <w:rPr>
          <w:rFonts w:ascii="Arial" w:eastAsia="Times New Roman" w:hAnsi="Arial" w:cs="Arial"/>
          <w:lang w:eastAsia="pl-PL"/>
        </w:rPr>
        <w:t xml:space="preserve">Rada Gminy </w:t>
      </w:r>
      <w:r w:rsidR="00717139">
        <w:rPr>
          <w:rFonts w:ascii="Arial" w:eastAsia="Times New Roman" w:hAnsi="Arial" w:cs="Arial"/>
          <w:lang w:eastAsia="pl-PL"/>
        </w:rPr>
        <w:t>Cedry Wielkie</w:t>
      </w:r>
      <w:r w:rsidR="001E6EAA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uchwala, co następuje:</w:t>
      </w:r>
    </w:p>
    <w:p w14:paraId="69800C9B" w14:textId="22A6B471" w:rsidR="00326339" w:rsidRPr="008169BE" w:rsidRDefault="00326339" w:rsidP="000633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</w:r>
      <w:r w:rsidR="00063343"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Pr="00326339">
        <w:rPr>
          <w:rFonts w:ascii="Arial" w:eastAsia="Times New Roman" w:hAnsi="Arial" w:cs="Arial"/>
          <w:lang w:eastAsia="pl-PL"/>
        </w:rPr>
        <w:t>§ 1.</w:t>
      </w:r>
    </w:p>
    <w:p w14:paraId="5B3E54C7" w14:textId="3915B813" w:rsidR="0006334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Określa się zasady i tryb udzielania dotacji na prace konserwatorskie,</w:t>
      </w:r>
      <w:r w:rsidRPr="00326339">
        <w:rPr>
          <w:rFonts w:ascii="Arial" w:eastAsia="Times New Roman" w:hAnsi="Arial" w:cs="Arial"/>
          <w:lang w:eastAsia="pl-PL"/>
        </w:rPr>
        <w:br/>
        <w:t>restauratorskie lub roboty budowlane przy zabytku, znajdującym się na terenie Gminy</w:t>
      </w:r>
      <w:r w:rsidRPr="00326339">
        <w:rPr>
          <w:rFonts w:ascii="Arial" w:eastAsia="Times New Roman" w:hAnsi="Arial" w:cs="Arial"/>
          <w:lang w:eastAsia="pl-PL"/>
        </w:rPr>
        <w:br/>
      </w:r>
      <w:r w:rsidR="00717139">
        <w:rPr>
          <w:rFonts w:ascii="Arial" w:eastAsia="Times New Roman" w:hAnsi="Arial" w:cs="Arial"/>
          <w:lang w:eastAsia="pl-PL"/>
        </w:rPr>
        <w:t>Cedry Wielkie</w:t>
      </w:r>
      <w:r w:rsidRPr="00326339">
        <w:rPr>
          <w:rFonts w:ascii="Arial" w:eastAsia="Times New Roman" w:hAnsi="Arial" w:cs="Arial"/>
          <w:lang w:eastAsia="pl-PL"/>
        </w:rPr>
        <w:t xml:space="preserve">, wpisanym do rejestru zabytków lub znajdującym się w </w:t>
      </w:r>
      <w:r w:rsidR="00324908">
        <w:rPr>
          <w:rFonts w:ascii="Arial" w:eastAsia="Times New Roman" w:hAnsi="Arial" w:cs="Arial"/>
          <w:lang w:eastAsia="pl-PL"/>
        </w:rPr>
        <w:t xml:space="preserve">gminnej </w:t>
      </w:r>
      <w:r w:rsidRPr="00326339">
        <w:rPr>
          <w:rFonts w:ascii="Arial" w:eastAsia="Times New Roman" w:hAnsi="Arial" w:cs="Arial"/>
          <w:lang w:eastAsia="pl-PL"/>
        </w:rPr>
        <w:t>ewidencji zabytków</w:t>
      </w:r>
      <w:r w:rsidR="00324908">
        <w:rPr>
          <w:rFonts w:ascii="Arial" w:eastAsia="Times New Roman" w:hAnsi="Arial" w:cs="Arial"/>
          <w:lang w:eastAsia="pl-PL"/>
        </w:rPr>
        <w:t xml:space="preserve">, </w:t>
      </w:r>
      <w:r w:rsidRPr="00326339">
        <w:rPr>
          <w:rFonts w:ascii="Arial" w:eastAsia="Times New Roman" w:hAnsi="Arial" w:cs="Arial"/>
          <w:lang w:eastAsia="pl-PL"/>
        </w:rPr>
        <w:t>w ramach Rządowego Programu Odbudowy Zabytków, zwanego dalej „Programem”.</w:t>
      </w:r>
    </w:p>
    <w:p w14:paraId="56108B68" w14:textId="24C601C3" w:rsidR="0006334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</w:r>
      <w:r w:rsidR="00063343"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326339">
        <w:rPr>
          <w:rFonts w:ascii="Arial" w:eastAsia="Times New Roman" w:hAnsi="Arial" w:cs="Arial"/>
          <w:lang w:eastAsia="pl-PL"/>
        </w:rPr>
        <w:t>§ 2.</w:t>
      </w:r>
    </w:p>
    <w:p w14:paraId="266133BF" w14:textId="0928D5E2" w:rsidR="0006334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O udzielenie dotacji mogą ubiegać się podmioty posiadające tytuł prawny do</w:t>
      </w:r>
      <w:r w:rsidRPr="00326339">
        <w:rPr>
          <w:rFonts w:ascii="Arial" w:eastAsia="Times New Roman" w:hAnsi="Arial" w:cs="Arial"/>
          <w:lang w:eastAsia="pl-PL"/>
        </w:rPr>
        <w:br/>
        <w:t>zabytku wynikający z prawa własności, użytkowania wieczystego, trwałego zarządu,</w:t>
      </w:r>
      <w:r w:rsidRPr="00326339">
        <w:rPr>
          <w:rFonts w:ascii="Arial" w:eastAsia="Times New Roman" w:hAnsi="Arial" w:cs="Arial"/>
          <w:lang w:eastAsia="pl-PL"/>
        </w:rPr>
        <w:br/>
        <w:t>ograniczonego prawa rzeczowego albo stosunku zobowiązaniowego, zwane dalej</w:t>
      </w:r>
      <w:r w:rsidRPr="00326339">
        <w:rPr>
          <w:rFonts w:ascii="Arial" w:eastAsia="Times New Roman" w:hAnsi="Arial" w:cs="Arial"/>
          <w:lang w:eastAsia="pl-PL"/>
        </w:rPr>
        <w:br/>
      </w:r>
      <w:r w:rsidR="00324908">
        <w:rPr>
          <w:rFonts w:ascii="Arial" w:eastAsia="Times New Roman" w:hAnsi="Arial" w:cs="Arial"/>
          <w:lang w:eastAsia="pl-PL"/>
        </w:rPr>
        <w:t>„</w:t>
      </w:r>
      <w:r w:rsidRPr="00326339">
        <w:rPr>
          <w:rFonts w:ascii="Arial" w:eastAsia="Times New Roman" w:hAnsi="Arial" w:cs="Arial"/>
          <w:lang w:eastAsia="pl-PL"/>
        </w:rPr>
        <w:t>Wnioskodawcą</w:t>
      </w:r>
      <w:r w:rsidR="00324908">
        <w:rPr>
          <w:rFonts w:ascii="Arial" w:eastAsia="Times New Roman" w:hAnsi="Arial" w:cs="Arial"/>
          <w:lang w:eastAsia="pl-PL"/>
        </w:rPr>
        <w:t>”</w:t>
      </w:r>
      <w:r w:rsidRPr="00326339">
        <w:rPr>
          <w:rFonts w:ascii="Arial" w:eastAsia="Times New Roman" w:hAnsi="Arial" w:cs="Arial"/>
          <w:lang w:eastAsia="pl-PL"/>
        </w:rPr>
        <w:t>.</w:t>
      </w:r>
    </w:p>
    <w:p w14:paraId="0E6E83CA" w14:textId="4568014E" w:rsidR="0006334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</w:r>
      <w:r w:rsidR="00063343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326339">
        <w:rPr>
          <w:rFonts w:ascii="Arial" w:eastAsia="Times New Roman" w:hAnsi="Arial" w:cs="Arial"/>
          <w:lang w:eastAsia="pl-PL"/>
        </w:rPr>
        <w:t>§ 3.</w:t>
      </w:r>
    </w:p>
    <w:p w14:paraId="4574A91F" w14:textId="77777777" w:rsidR="0099195F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 xml:space="preserve"> 1. Dotacja, o której mowa w § 1, może zostać udzielona na finansowanie</w:t>
      </w:r>
      <w:r w:rsidRPr="00326339">
        <w:rPr>
          <w:rFonts w:ascii="Arial" w:eastAsia="Times New Roman" w:hAnsi="Arial" w:cs="Arial"/>
          <w:lang w:eastAsia="pl-PL"/>
        </w:rPr>
        <w:br/>
        <w:t>nakładów koniecznych na wykonanie prac konserwatorskich, restauratorskich lub robót</w:t>
      </w:r>
      <w:r w:rsidRPr="00326339">
        <w:rPr>
          <w:rFonts w:ascii="Arial" w:eastAsia="Times New Roman" w:hAnsi="Arial" w:cs="Arial"/>
          <w:lang w:eastAsia="pl-PL"/>
        </w:rPr>
        <w:br/>
        <w:t>budowlanych przy zabytku, o którym mowa w § 1, określonych w art. 77 ustawy</w:t>
      </w:r>
      <w:r w:rsidRPr="00326339">
        <w:rPr>
          <w:rFonts w:ascii="Arial" w:eastAsia="Times New Roman" w:hAnsi="Arial" w:cs="Arial"/>
          <w:lang w:eastAsia="pl-PL"/>
        </w:rPr>
        <w:br/>
        <w:t>o ochronie zabytków i opiece nad zabytkami, zwanej dalej „ustawą o ochronie</w:t>
      </w:r>
      <w:r w:rsidRPr="00326339">
        <w:rPr>
          <w:rFonts w:ascii="Arial" w:eastAsia="Times New Roman" w:hAnsi="Arial" w:cs="Arial"/>
          <w:lang w:eastAsia="pl-PL"/>
        </w:rPr>
        <w:br/>
        <w:t>zabytków”.</w:t>
      </w:r>
    </w:p>
    <w:p w14:paraId="5C54BDE5" w14:textId="02235390" w:rsidR="00C37B7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  <w:t>2. Dotacja, o której mowa w § 1 będzie udzielona w wysokości 100% nakładów</w:t>
      </w:r>
      <w:r w:rsidRPr="00326339">
        <w:rPr>
          <w:rFonts w:ascii="Arial" w:eastAsia="Times New Roman" w:hAnsi="Arial" w:cs="Arial"/>
          <w:lang w:eastAsia="pl-PL"/>
        </w:rPr>
        <w:br/>
        <w:t>koniecznych, lecz nie więcej niż kwota, o którą ubiega się Wnioskodawca, zgodnie</w:t>
      </w:r>
      <w:r w:rsidRPr="00326339">
        <w:rPr>
          <w:rFonts w:ascii="Arial" w:eastAsia="Times New Roman" w:hAnsi="Arial" w:cs="Arial"/>
          <w:lang w:eastAsia="pl-PL"/>
        </w:rPr>
        <w:br/>
        <w:t xml:space="preserve">z progami określonymi w </w:t>
      </w:r>
      <w:r w:rsidR="00324908">
        <w:rPr>
          <w:rFonts w:ascii="Arial" w:eastAsia="Times New Roman" w:hAnsi="Arial" w:cs="Arial"/>
          <w:lang w:eastAsia="pl-PL"/>
        </w:rPr>
        <w:t>P</w:t>
      </w:r>
      <w:r w:rsidRPr="00326339">
        <w:rPr>
          <w:rFonts w:ascii="Arial" w:eastAsia="Times New Roman" w:hAnsi="Arial" w:cs="Arial"/>
          <w:lang w:eastAsia="pl-PL"/>
        </w:rPr>
        <w:t>rogramie, z zastrzeżeniem § 6 ust 2 niniejszej uchwały.</w:t>
      </w:r>
    </w:p>
    <w:p w14:paraId="377A354F" w14:textId="1A4ECE80" w:rsidR="00C37B7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</w:r>
      <w:r w:rsidR="00C37B73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326339">
        <w:rPr>
          <w:rFonts w:ascii="Arial" w:eastAsia="Times New Roman" w:hAnsi="Arial" w:cs="Arial"/>
          <w:lang w:eastAsia="pl-PL"/>
        </w:rPr>
        <w:t xml:space="preserve">§ 4. </w:t>
      </w:r>
    </w:p>
    <w:p w14:paraId="51B0C2F2" w14:textId="3F04595B" w:rsidR="00C37B73" w:rsidRDefault="00326339" w:rsidP="00063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Dotacja może być przyznana wyłącznie na realizację zadań inwestycyjnych, dla</w:t>
      </w:r>
      <w:r w:rsidRPr="00326339">
        <w:rPr>
          <w:rFonts w:ascii="Arial" w:eastAsia="Times New Roman" w:hAnsi="Arial" w:cs="Arial"/>
          <w:lang w:eastAsia="pl-PL"/>
        </w:rPr>
        <w:br/>
        <w:t xml:space="preserve">których na dzień złożenia przez Gminę </w:t>
      </w:r>
      <w:r w:rsidR="00717139">
        <w:rPr>
          <w:rFonts w:ascii="Arial" w:eastAsia="Times New Roman" w:hAnsi="Arial" w:cs="Arial"/>
          <w:lang w:eastAsia="pl-PL"/>
        </w:rPr>
        <w:t>Cedry Wielkie</w:t>
      </w:r>
      <w:r w:rsidRPr="00326339">
        <w:rPr>
          <w:rFonts w:ascii="Arial" w:eastAsia="Times New Roman" w:hAnsi="Arial" w:cs="Arial"/>
          <w:lang w:eastAsia="pl-PL"/>
        </w:rPr>
        <w:t xml:space="preserve"> wniosku o dofinansowanie z Programu</w:t>
      </w:r>
      <w:r w:rsidRPr="00326339">
        <w:rPr>
          <w:rFonts w:ascii="Arial" w:eastAsia="Times New Roman" w:hAnsi="Arial" w:cs="Arial"/>
          <w:lang w:eastAsia="pl-PL"/>
        </w:rPr>
        <w:br/>
        <w:t>nie ogłoszono postępowań mających na celu wyłonienie wykonawcy lub wykonawców.</w:t>
      </w:r>
    </w:p>
    <w:p w14:paraId="2A7F1430" w14:textId="2783EFE8" w:rsidR="00C37B73" w:rsidRDefault="00326339" w:rsidP="00C37B73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br/>
      </w:r>
      <w:r w:rsidR="00C37B73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326339">
        <w:rPr>
          <w:rFonts w:ascii="Arial" w:eastAsia="Times New Roman" w:hAnsi="Arial" w:cs="Arial"/>
          <w:lang w:eastAsia="pl-PL"/>
        </w:rPr>
        <w:t xml:space="preserve">§ 5. </w:t>
      </w:r>
    </w:p>
    <w:p w14:paraId="0DBE623B" w14:textId="6D27D8AE" w:rsidR="00A36E46" w:rsidRDefault="00326339" w:rsidP="00A3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 xml:space="preserve">Przyznanie dotacji nastąpi po otrzymaniu przez Gminę </w:t>
      </w:r>
      <w:r w:rsidR="00717139">
        <w:rPr>
          <w:rFonts w:ascii="Arial" w:eastAsia="Times New Roman" w:hAnsi="Arial" w:cs="Arial"/>
          <w:lang w:eastAsia="pl-PL"/>
        </w:rPr>
        <w:t>Cedry Wielkie</w:t>
      </w:r>
      <w:r w:rsidRPr="00326339">
        <w:rPr>
          <w:rFonts w:ascii="Arial" w:eastAsia="Times New Roman" w:hAnsi="Arial" w:cs="Arial"/>
          <w:lang w:eastAsia="pl-PL"/>
        </w:rPr>
        <w:t xml:space="preserve"> promesy</w:t>
      </w:r>
      <w:r w:rsidRPr="00326339">
        <w:rPr>
          <w:rFonts w:ascii="Arial" w:eastAsia="Times New Roman" w:hAnsi="Arial" w:cs="Arial"/>
          <w:lang w:eastAsia="pl-PL"/>
        </w:rPr>
        <w:br/>
        <w:t>inwestycyjnej sfinansowania zadania w ramach Programu.</w:t>
      </w:r>
    </w:p>
    <w:p w14:paraId="08DED5EB" w14:textId="77777777" w:rsidR="00033902" w:rsidRDefault="00033902" w:rsidP="00A3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B5B95B" w14:textId="059DA161" w:rsidR="00C37B73" w:rsidRDefault="00326339" w:rsidP="00A36E46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§ 6.</w:t>
      </w:r>
    </w:p>
    <w:p w14:paraId="00D010E0" w14:textId="312C9F42" w:rsidR="00B71D58" w:rsidRDefault="00326339" w:rsidP="00C3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6339">
        <w:rPr>
          <w:rFonts w:ascii="Arial" w:eastAsia="Times New Roman" w:hAnsi="Arial" w:cs="Arial"/>
          <w:lang w:eastAsia="pl-PL"/>
        </w:rPr>
        <w:t>1.</w:t>
      </w:r>
      <w:r w:rsidR="00C37B73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 xml:space="preserve">Dotacja zostanie wypłacona po otrzymaniu przez Gminę </w:t>
      </w:r>
      <w:r w:rsidR="00717139">
        <w:rPr>
          <w:rFonts w:ascii="Arial" w:eastAsia="Times New Roman" w:hAnsi="Arial" w:cs="Arial"/>
          <w:lang w:eastAsia="pl-PL"/>
        </w:rPr>
        <w:t>Cedry Wielkie</w:t>
      </w:r>
      <w:r w:rsidR="00C37B73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dofinansowania w ramach Programu i po zakończeniu realizacji zadania inwestycyjnego</w:t>
      </w:r>
      <w:r w:rsidR="00C37B73">
        <w:rPr>
          <w:rFonts w:ascii="Arial" w:eastAsia="Times New Roman" w:hAnsi="Arial" w:cs="Arial"/>
          <w:lang w:eastAsia="pl-PL"/>
        </w:rPr>
        <w:t xml:space="preserve"> </w:t>
      </w:r>
      <w:r w:rsidRPr="00326339">
        <w:rPr>
          <w:rFonts w:ascii="Arial" w:eastAsia="Times New Roman" w:hAnsi="Arial" w:cs="Arial"/>
          <w:lang w:eastAsia="pl-PL"/>
        </w:rPr>
        <w:t>lub jego wydzielonego etapu</w:t>
      </w:r>
      <w:r w:rsidR="00324908">
        <w:rPr>
          <w:rFonts w:ascii="Arial" w:eastAsia="Times New Roman" w:hAnsi="Arial" w:cs="Arial"/>
          <w:lang w:eastAsia="pl-PL"/>
        </w:rPr>
        <w:t>.</w:t>
      </w:r>
    </w:p>
    <w:p w14:paraId="5013BD4B" w14:textId="77777777" w:rsidR="0099195F" w:rsidRDefault="0099195F" w:rsidP="00C3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B9CA77" w14:textId="2D9FE368" w:rsidR="0099195F" w:rsidRDefault="00063343" w:rsidP="00C37B73">
      <w:pPr>
        <w:shd w:val="clear" w:color="auto" w:fill="FFFFFF"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rStyle w:val="markedcontent"/>
          <w:rFonts w:ascii="Arial" w:hAnsi="Arial" w:cs="Arial"/>
          <w:shd w:val="clear" w:color="auto" w:fill="FFFFFF"/>
        </w:rPr>
        <w:lastRenderedPageBreak/>
        <w:t>2. Dotacja będzie przyznana do wysokości środków zabezpieczonych przez Radę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Gminy </w:t>
      </w:r>
      <w:r w:rsidR="00717139">
        <w:rPr>
          <w:rStyle w:val="markedcontent"/>
          <w:rFonts w:ascii="Arial" w:hAnsi="Arial" w:cs="Arial"/>
          <w:shd w:val="clear" w:color="auto" w:fill="FFFFFF"/>
        </w:rPr>
        <w:t>Cedry Wielkie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 w budżecie gminy oraz środków uzyskanych w ramach dofinansowania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w</w:t>
      </w:r>
      <w:r w:rsidR="00C37B73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ramach Programu.</w:t>
      </w:r>
    </w:p>
    <w:p w14:paraId="2E23B920" w14:textId="3A2C6414" w:rsidR="00C37B73" w:rsidRDefault="00063343" w:rsidP="00C37B73">
      <w:pPr>
        <w:shd w:val="clear" w:color="auto" w:fill="FFFFFF"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3. W przypadku</w:t>
      </w:r>
      <w:r w:rsidR="00324908">
        <w:rPr>
          <w:rStyle w:val="markedcontent"/>
          <w:rFonts w:ascii="Arial" w:hAnsi="Arial" w:cs="Arial"/>
          <w:shd w:val="clear" w:color="auto" w:fill="FFFFFF"/>
        </w:rPr>
        <w:t>,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 gdy wartość ostateczna zadania inwestycyjnego objętego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dofinansowaniem z Programu, ustalona po przeprowadzeniu postępowania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zakupowego </w:t>
      </w:r>
      <w:r w:rsidR="00324908">
        <w:rPr>
          <w:rStyle w:val="markedcontent"/>
          <w:rFonts w:ascii="Arial" w:hAnsi="Arial" w:cs="Arial"/>
          <w:shd w:val="clear" w:color="auto" w:fill="FFFFFF"/>
        </w:rPr>
        <w:t>W</w:t>
      </w:r>
      <w:r w:rsidRPr="00063343">
        <w:rPr>
          <w:rStyle w:val="markedcontent"/>
          <w:rFonts w:ascii="Arial" w:hAnsi="Arial" w:cs="Arial"/>
          <w:shd w:val="clear" w:color="auto" w:fill="FFFFFF"/>
        </w:rPr>
        <w:t>nioskodawcy, będzie wyższa niż jej wartość przewidywana we wniosku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o dofinansowanie z Programu, </w:t>
      </w:r>
      <w:r w:rsidR="00324908">
        <w:rPr>
          <w:rStyle w:val="markedcontent"/>
          <w:rFonts w:ascii="Arial" w:hAnsi="Arial" w:cs="Arial"/>
          <w:shd w:val="clear" w:color="auto" w:fill="FFFFFF"/>
        </w:rPr>
        <w:t>W</w:t>
      </w:r>
      <w:r w:rsidRPr="00063343">
        <w:rPr>
          <w:rStyle w:val="markedcontent"/>
          <w:rFonts w:ascii="Arial" w:hAnsi="Arial" w:cs="Arial"/>
          <w:shd w:val="clear" w:color="auto" w:fill="FFFFFF"/>
        </w:rPr>
        <w:t>nioskodawca jest zobowiązany do pokrycia różnicy</w:t>
      </w:r>
      <w:r w:rsidR="00C37B73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pomiędzy wartością przewidywaną a wartością ostateczną.</w:t>
      </w:r>
    </w:p>
    <w:p w14:paraId="66ED1908" w14:textId="02CEDFE3" w:rsidR="00C37B73" w:rsidRDefault="00063343" w:rsidP="00C37B73">
      <w:pPr>
        <w:shd w:val="clear" w:color="auto" w:fill="FFFFFF"/>
        <w:tabs>
          <w:tab w:val="left" w:pos="4395"/>
        </w:tabs>
        <w:spacing w:after="0" w:line="240" w:lineRule="auto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="00C37B73">
        <w:rPr>
          <w:rStyle w:val="markedcontent"/>
          <w:rFonts w:ascii="Arial" w:hAnsi="Arial" w:cs="Arial"/>
          <w:shd w:val="clear" w:color="auto" w:fill="FFFFFF"/>
        </w:rPr>
        <w:t xml:space="preserve">                                                                        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§ 7. </w:t>
      </w:r>
    </w:p>
    <w:p w14:paraId="246CA38E" w14:textId="77777777" w:rsidR="0099195F" w:rsidRDefault="00063343" w:rsidP="0099195F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rStyle w:val="markedcontent"/>
          <w:rFonts w:ascii="Arial" w:hAnsi="Arial" w:cs="Arial"/>
          <w:shd w:val="clear" w:color="auto" w:fill="FFFFFF"/>
        </w:rPr>
        <w:t>Dotacja, o której mowa w § 1, przyznawana jest na podstawie poprawnie</w:t>
      </w:r>
      <w:r w:rsidR="00C37B73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wypełnionego i złożonego wniosku, którego wzór stanowi załącznik do niniejszej</w:t>
      </w:r>
      <w:r w:rsidR="00C37B73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uchwały.</w:t>
      </w:r>
    </w:p>
    <w:p w14:paraId="5576CA32" w14:textId="620CE9A7" w:rsidR="0099195F" w:rsidRPr="0099195F" w:rsidRDefault="00063343" w:rsidP="0099195F">
      <w:pPr>
        <w:pStyle w:val="Akapitzlist"/>
        <w:shd w:val="clear" w:color="auto" w:fill="FFFFFF"/>
        <w:tabs>
          <w:tab w:val="left" w:pos="284"/>
        </w:tabs>
        <w:suppressAutoHyphens/>
        <w:spacing w:after="0" w:line="240" w:lineRule="auto"/>
        <w:ind w:left="0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2. Na zasadach określonych w niniejszej uchwale, Wnioskodawca może</w:t>
      </w:r>
      <w:r w:rsidR="00C20438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równocześnie</w:t>
      </w:r>
      <w:r w:rsidR="00350D86" w:rsidRPr="0099195F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wystąpić z kilkoma wnioskami o dotacje na prace konserwatorskie,</w:t>
      </w:r>
      <w:r w:rsidR="00C20438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restauratorskie lub roboty</w:t>
      </w:r>
      <w:r w:rsidR="00350D86" w:rsidRPr="0099195F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budowlane</w:t>
      </w:r>
      <w:r w:rsidR="00133618" w:rsidRPr="0099195F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przy więcej niż jednym</w:t>
      </w:r>
      <w:r w:rsidR="00350D86" w:rsidRPr="0099195F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zabytku.</w:t>
      </w:r>
    </w:p>
    <w:p w14:paraId="6FE43819" w14:textId="2631EB27" w:rsidR="0099195F" w:rsidRDefault="00063343" w:rsidP="0099195F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3. Termin składania wniosków zostanie wyznaczony przez Gminę </w:t>
      </w:r>
      <w:r w:rsidR="00717139">
        <w:rPr>
          <w:rStyle w:val="markedcontent"/>
          <w:rFonts w:ascii="Arial" w:hAnsi="Arial" w:cs="Arial"/>
          <w:shd w:val="clear" w:color="auto" w:fill="FFFFFF"/>
        </w:rPr>
        <w:t>Cedry Wielkie</w:t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 i ogłoszony</w:t>
      </w:r>
      <w:r w:rsidR="00C20438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na</w:t>
      </w:r>
      <w:r w:rsidR="00C20438" w:rsidRPr="0099195F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stronie internetowej Urzędu Gminy </w:t>
      </w:r>
      <w:r w:rsidR="00717139">
        <w:rPr>
          <w:rStyle w:val="markedcontent"/>
          <w:rFonts w:ascii="Arial" w:hAnsi="Arial" w:cs="Arial"/>
          <w:shd w:val="clear" w:color="auto" w:fill="FFFFFF"/>
        </w:rPr>
        <w:t>Cedry Wielkie</w:t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 www.</w:t>
      </w:r>
      <w:r w:rsidR="00F36148" w:rsidRPr="00F36148">
        <w:t xml:space="preserve"> </w:t>
      </w:r>
      <w:hyperlink r:id="rId8" w:history="1">
        <w:r w:rsidR="00F36148" w:rsidRPr="00615937">
          <w:rPr>
            <w:rStyle w:val="Hipercze"/>
            <w:rFonts w:ascii="Arial" w:hAnsi="Arial" w:cs="Arial"/>
            <w:shd w:val="clear" w:color="auto" w:fill="FFFFFF"/>
          </w:rPr>
          <w:t>https://www.cedry-wielkie.pl/</w:t>
        </w:r>
      </w:hyperlink>
      <w:r w:rsidR="00F36148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oraz na tablicy</w:t>
      </w:r>
      <w:r w:rsidR="00C20438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ogłoszeń Urzędu Gminy </w:t>
      </w:r>
      <w:r w:rsidR="00F36148">
        <w:rPr>
          <w:rStyle w:val="markedcontent"/>
          <w:rFonts w:ascii="Arial" w:hAnsi="Arial" w:cs="Arial"/>
          <w:shd w:val="clear" w:color="auto" w:fill="FFFFFF"/>
        </w:rPr>
        <w:t>Cedry Wielkie</w:t>
      </w:r>
      <w:r w:rsidRPr="0099195F">
        <w:rPr>
          <w:rStyle w:val="markedcontent"/>
          <w:rFonts w:ascii="Arial" w:hAnsi="Arial" w:cs="Arial"/>
          <w:shd w:val="clear" w:color="auto" w:fill="FFFFFF"/>
        </w:rPr>
        <w:t>. O dacie złożenia wniosku decyduje data wpływu do</w:t>
      </w:r>
      <w:r w:rsidR="00C20438" w:rsidRPr="0099195F">
        <w:rPr>
          <w:shd w:val="clear" w:color="auto" w:fill="FFFFFF"/>
        </w:rPr>
        <w:t xml:space="preserve"> </w:t>
      </w:r>
      <w:r w:rsidRPr="0099195F">
        <w:rPr>
          <w:rStyle w:val="markedcontent"/>
          <w:rFonts w:ascii="Arial" w:hAnsi="Arial" w:cs="Arial"/>
          <w:shd w:val="clear" w:color="auto" w:fill="FFFFFF"/>
        </w:rPr>
        <w:t>Urzędu.</w:t>
      </w:r>
    </w:p>
    <w:p w14:paraId="09DBB69E" w14:textId="77777777" w:rsidR="0099195F" w:rsidRDefault="00063343" w:rsidP="0099195F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4. Rozpatrywanie wniosków następuje zgodnie z kolejnością ich zarejestrowania.</w:t>
      </w:r>
    </w:p>
    <w:p w14:paraId="1BCFBA2D" w14:textId="77777777" w:rsidR="0099195F" w:rsidRDefault="00063343" w:rsidP="0099195F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5. Wniosek podlega sprawdzeniu pod względem formalnym. Wniosek niekompletny</w:t>
      </w: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lub nieprawidłowo wypełniony może być uzupełniony w terminie wskazanym przez</w:t>
      </w: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Wójta. Po bezskutecznym upływie terminu do uzupełnienia wniosku, wniosek</w:t>
      </w: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>pozostawia się bez rozpoznania, o czym wnioskodawca zostanie poinformowany.</w:t>
      </w:r>
    </w:p>
    <w:p w14:paraId="73DD434A" w14:textId="0D8F23A4" w:rsidR="0099195F" w:rsidRPr="0099195F" w:rsidRDefault="00063343" w:rsidP="0099195F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99195F">
        <w:rPr>
          <w:shd w:val="clear" w:color="auto" w:fill="FFFFFF"/>
        </w:rPr>
        <w:br/>
      </w:r>
      <w:r w:rsidRPr="0099195F">
        <w:rPr>
          <w:rStyle w:val="markedcontent"/>
          <w:rFonts w:ascii="Arial" w:hAnsi="Arial" w:cs="Arial"/>
          <w:shd w:val="clear" w:color="auto" w:fill="FFFFFF"/>
        </w:rPr>
        <w:t xml:space="preserve">6. Wnioski o przyznanie dotacji opiniuje komisja powołana przez Wójta Gminy </w:t>
      </w:r>
      <w:r w:rsidR="00F36148">
        <w:rPr>
          <w:rStyle w:val="markedcontent"/>
          <w:rFonts w:ascii="Arial" w:hAnsi="Arial" w:cs="Arial"/>
          <w:shd w:val="clear" w:color="auto" w:fill="FFFFFF"/>
        </w:rPr>
        <w:t xml:space="preserve">Cedry Wielkie </w:t>
      </w:r>
      <w:r w:rsidRPr="0099195F">
        <w:rPr>
          <w:rStyle w:val="markedcontent"/>
          <w:rFonts w:ascii="Arial" w:hAnsi="Arial" w:cs="Arial"/>
          <w:shd w:val="clear" w:color="auto" w:fill="FFFFFF"/>
        </w:rPr>
        <w:t>w drodze zarządzenia.</w:t>
      </w:r>
    </w:p>
    <w:p w14:paraId="52DB1154" w14:textId="1ED4CF6A" w:rsidR="0099195F" w:rsidRDefault="00063343" w:rsidP="0099195F">
      <w:pPr>
        <w:shd w:val="clear" w:color="auto" w:fill="FFFFFF"/>
        <w:tabs>
          <w:tab w:val="left" w:pos="4395"/>
        </w:tabs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="0099195F">
        <w:rPr>
          <w:rStyle w:val="markedcontent"/>
          <w:rFonts w:ascii="Arial" w:hAnsi="Arial" w:cs="Arial"/>
          <w:shd w:val="clear" w:color="auto" w:fill="FFFFFF"/>
        </w:rPr>
        <w:t xml:space="preserve">                                                                       </w:t>
      </w:r>
      <w:r w:rsidRPr="00063343">
        <w:rPr>
          <w:rStyle w:val="markedcontent"/>
          <w:rFonts w:ascii="Arial" w:hAnsi="Arial" w:cs="Arial"/>
          <w:shd w:val="clear" w:color="auto" w:fill="FFFFFF"/>
        </w:rPr>
        <w:t>§ 8.</w:t>
      </w:r>
    </w:p>
    <w:p w14:paraId="788A7B76" w14:textId="45D8491D" w:rsidR="0099195F" w:rsidRDefault="00063343" w:rsidP="00350D86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rStyle w:val="markedcontent"/>
          <w:rFonts w:ascii="Arial" w:hAnsi="Arial" w:cs="Arial"/>
          <w:shd w:val="clear" w:color="auto" w:fill="FFFFFF"/>
        </w:rPr>
        <w:t xml:space="preserve"> 1. Jeżeli o dotację celową ubiega się podmiot prowadzący działalność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gospodarczą w rozumieniu unijnego prawa </w:t>
      </w:r>
      <w:r w:rsidRPr="001E6EAA">
        <w:rPr>
          <w:rStyle w:val="markedcontent"/>
          <w:rFonts w:ascii="Arial" w:hAnsi="Arial" w:cs="Arial"/>
          <w:shd w:val="clear" w:color="auto" w:fill="FFFFFF"/>
        </w:rPr>
        <w:t xml:space="preserve">konkurencji </w:t>
      </w:r>
      <w:r w:rsidR="00DE3A01" w:rsidRPr="001E6EAA">
        <w:rPr>
          <w:rStyle w:val="markedcontent"/>
          <w:rFonts w:ascii="Arial" w:hAnsi="Arial" w:cs="Arial"/>
          <w:shd w:val="clear" w:color="auto" w:fill="FFFFFF"/>
        </w:rPr>
        <w:t>w tym</w:t>
      </w:r>
      <w:r w:rsidRPr="00063343">
        <w:rPr>
          <w:rStyle w:val="markedcontent"/>
          <w:rFonts w:ascii="Arial" w:hAnsi="Arial" w:cs="Arial"/>
          <w:shd w:val="clear" w:color="auto" w:fill="FFFFFF"/>
        </w:rPr>
        <w:t xml:space="preserve"> w rolnictwie lub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rybołówstwie, dotacja - w zakresie w jakim dotyczy tej działalności - stanowi pomoc de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minimis w rozumieniu rozporządzenia:</w:t>
      </w:r>
    </w:p>
    <w:p w14:paraId="31130B1D" w14:textId="77777777" w:rsidR="00AB62E1" w:rsidRDefault="00063343" w:rsidP="00350D86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1) Komisji (UE) nr 1407/2013 z dnia 18 grudnia 2013 roku w sprawie stosowania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art. 107 i 108 Traktatu o funkcjonowaniu Unii Europejskiej do pomocy de minimis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(Dz. Urz. UE L352 z 24.12.2013 str. 1);</w:t>
      </w:r>
    </w:p>
    <w:p w14:paraId="49BF22B6" w14:textId="77777777" w:rsidR="00AB62E1" w:rsidRDefault="00063343" w:rsidP="00350D86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2) Komisji (WE) nr 1408/2013 z dnia 18 grudnia 2013 roku w sprawie stosowania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art. 107 i 108 Traktatu o funkcjonowaniu Unii Europejskiej do pomocy de minimis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(Dz. Urz. UE L352 z 24.12.2013 str. 9 z późn. zm);</w:t>
      </w:r>
    </w:p>
    <w:p w14:paraId="4E4860A6" w14:textId="77777777" w:rsidR="00AB62E1" w:rsidRDefault="00063343" w:rsidP="00350D86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3) Komisji (UE) nr 717/2014 z dnia 17 czerwca 2014 roku w sprawie stosowania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art. 107 i 108 Traktatu o funkcjonowaniu Unii Europejskiej do pomocy de minimis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w sektorze</w:t>
      </w:r>
      <w:r w:rsidR="00C20438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rybołówstwa i akwakultury (Dz. Urz. L190, z 28.06.2014 str. 45 z późn.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zm).</w:t>
      </w:r>
    </w:p>
    <w:p w14:paraId="0CB5FDF7" w14:textId="77777777" w:rsidR="00A36E46" w:rsidRDefault="00063343" w:rsidP="00324908">
      <w:pPr>
        <w:shd w:val="clear" w:color="auto" w:fill="FFFFFF"/>
        <w:suppressAutoHyphens/>
        <w:spacing w:after="0" w:line="240" w:lineRule="auto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2. Podmiot ubiegający się o pomoc de minimis, pomoc de minimis w rolnictwie lub</w:t>
      </w:r>
      <w:r w:rsidR="00C20438">
        <w:rPr>
          <w:shd w:val="clear" w:color="auto" w:fill="FFFFFF"/>
        </w:rPr>
        <w:t xml:space="preserve"> </w:t>
      </w:r>
      <w:r w:rsidRPr="00063343">
        <w:rPr>
          <w:rStyle w:val="markedcontent"/>
          <w:rFonts w:ascii="Arial" w:hAnsi="Arial" w:cs="Arial"/>
          <w:shd w:val="clear" w:color="auto" w:fill="FFFFFF"/>
        </w:rPr>
        <w:t>rybołówstwie jest zobowiązany do przedstawienia podmiotowi udzielającemu pomocy,</w:t>
      </w: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wraz z wnioskiem o udzielenie pomocy:</w:t>
      </w:r>
    </w:p>
    <w:p w14:paraId="0E99C5FA" w14:textId="4CB9BDDF" w:rsidR="00AB62E1" w:rsidRPr="00A36E46" w:rsidRDefault="00063343" w:rsidP="0032490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1) wszystkich zaświadczeń o pomocy de minimis oraz pomocy de minimis w rolnictwie</w:t>
      </w:r>
      <w:r w:rsidRPr="00063343">
        <w:rPr>
          <w:shd w:val="clear" w:color="auto" w:fill="FFFFFF"/>
        </w:rPr>
        <w:br/>
      </w:r>
      <w:r w:rsidRPr="00063343">
        <w:rPr>
          <w:rStyle w:val="markedcontent"/>
          <w:rFonts w:ascii="Arial" w:hAnsi="Arial" w:cs="Arial"/>
          <w:shd w:val="clear" w:color="auto" w:fill="FFFFFF"/>
        </w:rPr>
        <w:t>i rybołówstwie, jakie otrzymał w roku, w którym ubiega się o pomoc oraz w ciągu</w:t>
      </w:r>
      <w:r w:rsidR="00324908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="002162A5" w:rsidRPr="002162A5">
        <w:rPr>
          <w:rFonts w:ascii="Arial" w:eastAsia="Times New Roman" w:hAnsi="Arial" w:cs="Arial"/>
          <w:lang w:eastAsia="pl-PL"/>
        </w:rPr>
        <w:t>2 poprzedzających go lat podatkowych lub oświadczenia o nieotrzymaniu takiej</w:t>
      </w:r>
      <w:r w:rsidR="002162A5" w:rsidRPr="002162A5">
        <w:rPr>
          <w:rFonts w:ascii="Times New Roman" w:eastAsia="Times New Roman" w:hAnsi="Times New Roman" w:cs="Times New Roman"/>
          <w:lang w:eastAsia="pl-PL"/>
        </w:rPr>
        <w:br/>
      </w:r>
      <w:r w:rsidR="002162A5" w:rsidRPr="002162A5">
        <w:rPr>
          <w:rFonts w:ascii="Arial" w:eastAsia="Times New Roman" w:hAnsi="Arial" w:cs="Arial"/>
          <w:lang w:eastAsia="pl-PL"/>
        </w:rPr>
        <w:t>pomocy w tym okresie;</w:t>
      </w:r>
    </w:p>
    <w:p w14:paraId="67134045" w14:textId="77777777" w:rsidR="00AB62E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2) informacji określonych w rozporządzeniu Rady Ministrów z dnia 29 marca 2010 roku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w sprawie zakresu informacji przedstawionych przez podmiot ubiegający się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o pomoc de minimis (Dz. U. z 2010 roku nr 53, poz. 312 ze zm.), Rozporządzeniu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Rady Ministrów z dnia 11 czerwca 2010 roku w sprawie informacji składanych przez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podmioty ubiegające się o pomoc de minimis w rolnictwie lub rybołówstwie (Dz. U.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z 2010 roku nr 121 poz. 810).</w:t>
      </w:r>
    </w:p>
    <w:p w14:paraId="62EDEF41" w14:textId="77777777" w:rsidR="00AB62E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3. Pomoc de minimis może być udzielona do dnia 30 czerwca 2024 roku.</w:t>
      </w:r>
    </w:p>
    <w:p w14:paraId="67FB4476" w14:textId="7A72C431" w:rsidR="00AB62E1" w:rsidRDefault="002162A5" w:rsidP="00AB62E1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AB62E1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9. </w:t>
      </w:r>
    </w:p>
    <w:p w14:paraId="3F640DC3" w14:textId="77777777" w:rsidR="00F36148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>Złożenie wniosku o udzielenie dotacji nie jest równoznaczne z przyznaniem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dotacji i nie gwarantuje również przyznania dotacji we wnioskowanej przez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Wnioskodawcę</w:t>
      </w:r>
      <w:r w:rsidR="00F36148">
        <w:rPr>
          <w:rFonts w:ascii="Arial" w:eastAsia="Times New Roman" w:hAnsi="Arial" w:cs="Arial"/>
          <w:lang w:eastAsia="pl-PL"/>
        </w:rPr>
        <w:t xml:space="preserve"> </w:t>
      </w:r>
      <w:r w:rsidRPr="002162A5">
        <w:rPr>
          <w:rFonts w:ascii="Arial" w:eastAsia="Times New Roman" w:hAnsi="Arial" w:cs="Arial"/>
          <w:lang w:eastAsia="pl-PL"/>
        </w:rPr>
        <w:t>wysokości.</w:t>
      </w:r>
    </w:p>
    <w:p w14:paraId="129B6551" w14:textId="7C70B8DE" w:rsidR="00AB62E1" w:rsidRDefault="00AB62E1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899AB8" w14:textId="2F41B121" w:rsidR="00AB62E1" w:rsidRDefault="00AB62E1" w:rsidP="00AB62E1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="002162A5" w:rsidRPr="002162A5">
        <w:rPr>
          <w:rFonts w:ascii="Arial" w:eastAsia="Times New Roman" w:hAnsi="Arial" w:cs="Arial"/>
          <w:lang w:eastAsia="pl-PL"/>
        </w:rPr>
        <w:t xml:space="preserve">§ 10. </w:t>
      </w:r>
    </w:p>
    <w:p w14:paraId="21751388" w14:textId="636986EA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 xml:space="preserve">1. Decyzję o przyznaniu dotacji podejmuje Rada Gminy </w:t>
      </w:r>
      <w:r w:rsidR="00F36148">
        <w:rPr>
          <w:rFonts w:ascii="Arial" w:eastAsia="Times New Roman" w:hAnsi="Arial" w:cs="Arial"/>
          <w:lang w:eastAsia="pl-PL"/>
        </w:rPr>
        <w:t>Cedry Wielkie</w:t>
      </w:r>
      <w:r w:rsidRPr="002162A5">
        <w:rPr>
          <w:rFonts w:ascii="Arial" w:eastAsia="Times New Roman" w:hAnsi="Arial" w:cs="Arial"/>
          <w:lang w:eastAsia="pl-PL"/>
        </w:rPr>
        <w:t xml:space="preserve"> w formie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odrębnej uchwały pod warunkiem przyznania przez Bank Gospodarstwa Krajowego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 xml:space="preserve">Gminie </w:t>
      </w:r>
      <w:r w:rsidR="00F36148">
        <w:rPr>
          <w:rFonts w:ascii="Arial" w:eastAsia="Times New Roman" w:hAnsi="Arial" w:cs="Arial"/>
          <w:lang w:eastAsia="pl-PL"/>
        </w:rPr>
        <w:t>Cedry Wielkie</w:t>
      </w:r>
      <w:r w:rsidRPr="002162A5">
        <w:rPr>
          <w:rFonts w:ascii="Arial" w:eastAsia="Times New Roman" w:hAnsi="Arial" w:cs="Arial"/>
          <w:lang w:eastAsia="pl-PL"/>
        </w:rPr>
        <w:t xml:space="preserve"> promesy inwestycyjnej, która stanowi podstawę do udzielenia dotacji.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 xml:space="preserve">2. Kwoty dotacji ustala Rada Gminy </w:t>
      </w:r>
      <w:r w:rsidR="00F36148">
        <w:rPr>
          <w:rFonts w:ascii="Arial" w:eastAsia="Times New Roman" w:hAnsi="Arial" w:cs="Arial"/>
          <w:lang w:eastAsia="pl-PL"/>
        </w:rPr>
        <w:t>Cedry Wielkie</w:t>
      </w:r>
      <w:r w:rsidRPr="002162A5">
        <w:rPr>
          <w:rFonts w:ascii="Arial" w:eastAsia="Times New Roman" w:hAnsi="Arial" w:cs="Arial"/>
          <w:lang w:eastAsia="pl-PL"/>
        </w:rPr>
        <w:t xml:space="preserve"> w uchwale budżetowej w zakresie w jakim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finansowane są ze środków własnych Gminy, jak i uzyskanego dofinansowania.</w:t>
      </w:r>
    </w:p>
    <w:p w14:paraId="1DC81452" w14:textId="745B5656" w:rsidR="00C57F11" w:rsidRDefault="002162A5" w:rsidP="00C57F11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C57F11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11. </w:t>
      </w:r>
    </w:p>
    <w:p w14:paraId="3CF9405B" w14:textId="77777777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>Zakres prac lub robót objętych dotacją oraz jej wysokość są ustalane odrębnie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dla każdego wniosku.</w:t>
      </w:r>
    </w:p>
    <w:p w14:paraId="03CDF064" w14:textId="4EAA6C71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C57F11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12. </w:t>
      </w:r>
    </w:p>
    <w:p w14:paraId="09C595CE" w14:textId="225F2A3D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>Przekazanie dotacji następuje na podstawie umowy zawartej pomiędzy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 xml:space="preserve">Wnioskodawcą a Gminą </w:t>
      </w:r>
      <w:r w:rsidR="00F36148">
        <w:rPr>
          <w:rFonts w:ascii="Arial" w:eastAsia="Times New Roman" w:hAnsi="Arial" w:cs="Arial"/>
          <w:lang w:eastAsia="pl-PL"/>
        </w:rPr>
        <w:t>Cedry Wielkie</w:t>
      </w:r>
      <w:r w:rsidRPr="002162A5">
        <w:rPr>
          <w:rFonts w:ascii="Arial" w:eastAsia="Times New Roman" w:hAnsi="Arial" w:cs="Arial"/>
          <w:lang w:eastAsia="pl-PL"/>
        </w:rPr>
        <w:t>.</w:t>
      </w:r>
    </w:p>
    <w:p w14:paraId="2A007B9D" w14:textId="3537CC18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C57F11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13. </w:t>
      </w:r>
    </w:p>
    <w:p w14:paraId="10250D9B" w14:textId="77777777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>Zwrot dotacji niewykorzystanej, wykorzystanej niezgodnie z przeznaczeniem,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pobranej nienależnie lub w nadmiernej wysokości następuje w trybie i na zasadach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określonych w ustawie o finansach publicznych.</w:t>
      </w:r>
    </w:p>
    <w:p w14:paraId="08F928F8" w14:textId="08EE2145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C57F11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14. </w:t>
      </w:r>
    </w:p>
    <w:p w14:paraId="4DA798CC" w14:textId="77777777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Arial" w:eastAsia="Times New Roman" w:hAnsi="Arial" w:cs="Arial"/>
          <w:lang w:eastAsia="pl-PL"/>
        </w:rPr>
        <w:t>W sprawach nieuregulowanych niniejszą uchwałą zastosowanie ma uchwała nr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232/2022 Rady Ministrów z dnia 23 listopada 2022 roku w sprawie ustanowienia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Rządowego Programu Odbudowy Zabytków wraz z załącznikami oraz Regulamin Naboru</w:t>
      </w: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Pr="002162A5">
        <w:rPr>
          <w:rFonts w:ascii="Arial" w:eastAsia="Times New Roman" w:hAnsi="Arial" w:cs="Arial"/>
          <w:lang w:eastAsia="pl-PL"/>
        </w:rPr>
        <w:t>Wniosków o dofinansowanie z Rządowego Programu Odbudowy Zabytków.</w:t>
      </w:r>
    </w:p>
    <w:p w14:paraId="09877D5B" w14:textId="15D0AE66" w:rsidR="00C57F11" w:rsidRDefault="002162A5" w:rsidP="00216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62A5">
        <w:rPr>
          <w:rFonts w:ascii="Times New Roman" w:eastAsia="Times New Roman" w:hAnsi="Times New Roman" w:cs="Times New Roman"/>
          <w:lang w:eastAsia="pl-PL"/>
        </w:rPr>
        <w:br/>
      </w:r>
      <w:r w:rsidR="00C57F11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Pr="002162A5">
        <w:rPr>
          <w:rFonts w:ascii="Arial" w:eastAsia="Times New Roman" w:hAnsi="Arial" w:cs="Arial"/>
          <w:lang w:eastAsia="pl-PL"/>
        </w:rPr>
        <w:t xml:space="preserve">§ 15. </w:t>
      </w:r>
    </w:p>
    <w:p w14:paraId="4739A13F" w14:textId="01BF4F62" w:rsidR="002162A5" w:rsidRPr="002162A5" w:rsidRDefault="00C57F11" w:rsidP="002162A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</w:t>
      </w:r>
      <w:r w:rsidR="002162A5" w:rsidRPr="002162A5">
        <w:rPr>
          <w:rFonts w:ascii="Arial" w:eastAsia="Times New Roman" w:hAnsi="Arial" w:cs="Arial"/>
          <w:lang w:eastAsia="pl-PL"/>
        </w:rPr>
        <w:t>chwała wchodzi w życie po upływie 14 dni od dnia jej ogłoszenia w Dzienniku</w:t>
      </w:r>
      <w:r w:rsidR="002162A5" w:rsidRPr="002162A5">
        <w:rPr>
          <w:rFonts w:ascii="Times New Roman" w:eastAsia="Times New Roman" w:hAnsi="Times New Roman" w:cs="Times New Roman"/>
          <w:lang w:eastAsia="pl-PL"/>
        </w:rPr>
        <w:br/>
      </w:r>
      <w:r w:rsidR="002162A5" w:rsidRPr="002162A5">
        <w:rPr>
          <w:rFonts w:ascii="Arial" w:eastAsia="Times New Roman" w:hAnsi="Arial" w:cs="Arial"/>
          <w:lang w:eastAsia="pl-PL"/>
        </w:rPr>
        <w:t>Urzędowym Województwa Pomorskiego</w:t>
      </w:r>
    </w:p>
    <w:p w14:paraId="49240198" w14:textId="03C91D83" w:rsidR="00B25F74" w:rsidRPr="008169BE" w:rsidRDefault="00B71D58" w:rsidP="003A7271">
      <w:pPr>
        <w:jc w:val="both"/>
        <w:rPr>
          <w:rFonts w:ascii="Arial" w:hAnsi="Arial" w:cs="Arial"/>
        </w:rPr>
      </w:pPr>
      <w:r w:rsidRPr="008169BE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02839B9B" w14:textId="69AF4B2F" w:rsidR="00B71D58" w:rsidRDefault="00B25F74" w:rsidP="00A36E46">
      <w:pPr>
        <w:jc w:val="center"/>
        <w:rPr>
          <w:rFonts w:ascii="Arial" w:hAnsi="Arial" w:cs="Arial"/>
        </w:rPr>
      </w:pPr>
      <w:r w:rsidRPr="008169BE">
        <w:rPr>
          <w:rFonts w:ascii="Arial" w:hAnsi="Arial" w:cs="Arial"/>
        </w:rPr>
        <w:t xml:space="preserve">                                                                                                   </w:t>
      </w:r>
      <w:r w:rsidR="00B71D58" w:rsidRPr="008169BE">
        <w:rPr>
          <w:rFonts w:ascii="Arial" w:hAnsi="Arial" w:cs="Arial"/>
        </w:rPr>
        <w:t xml:space="preserve"> </w:t>
      </w:r>
      <w:r w:rsidR="006E419C" w:rsidRPr="008169BE">
        <w:rPr>
          <w:rFonts w:ascii="Arial" w:hAnsi="Arial" w:cs="Arial"/>
        </w:rPr>
        <w:t>Przewodnic</w:t>
      </w:r>
      <w:r w:rsidR="007D2C19" w:rsidRPr="008169BE">
        <w:rPr>
          <w:rFonts w:ascii="Arial" w:hAnsi="Arial" w:cs="Arial"/>
        </w:rPr>
        <w:t>zący</w:t>
      </w:r>
      <w:r w:rsidR="006E419C" w:rsidRPr="008169BE">
        <w:rPr>
          <w:rFonts w:ascii="Arial" w:hAnsi="Arial" w:cs="Arial"/>
        </w:rPr>
        <w:t xml:space="preserve"> Ra</w:t>
      </w:r>
      <w:r w:rsidR="00A36E46">
        <w:rPr>
          <w:rFonts w:ascii="Arial" w:hAnsi="Arial" w:cs="Arial"/>
        </w:rPr>
        <w:t>dy</w:t>
      </w:r>
    </w:p>
    <w:p w14:paraId="7D4B3837" w14:textId="77777777" w:rsidR="00033902" w:rsidRPr="008169BE" w:rsidRDefault="00033902" w:rsidP="00A36E46">
      <w:pPr>
        <w:jc w:val="center"/>
        <w:rPr>
          <w:rFonts w:ascii="Arial" w:hAnsi="Arial" w:cs="Arial"/>
        </w:rPr>
      </w:pPr>
    </w:p>
    <w:p w14:paraId="6BC2A118" w14:textId="3068B4E9" w:rsidR="00370C86" w:rsidRPr="008169BE" w:rsidRDefault="00BA7C89" w:rsidP="008169BE">
      <w:pPr>
        <w:tabs>
          <w:tab w:val="left" w:pos="6330"/>
          <w:tab w:val="left" w:pos="7215"/>
        </w:tabs>
        <w:jc w:val="center"/>
        <w:rPr>
          <w:rFonts w:ascii="Arial" w:hAnsi="Arial" w:cs="Arial"/>
        </w:rPr>
      </w:pPr>
      <w:r w:rsidRPr="008169BE">
        <w:rPr>
          <w:rFonts w:ascii="Arial" w:hAnsi="Arial" w:cs="Arial"/>
        </w:rPr>
        <w:t xml:space="preserve">                                                          </w:t>
      </w:r>
      <w:r w:rsidR="001E6EAA">
        <w:rPr>
          <w:rFonts w:ascii="Arial" w:hAnsi="Arial" w:cs="Arial"/>
        </w:rPr>
        <w:t xml:space="preserve">                                        </w:t>
      </w:r>
      <w:r w:rsidRPr="008169BE">
        <w:rPr>
          <w:rFonts w:ascii="Arial" w:hAnsi="Arial" w:cs="Arial"/>
        </w:rPr>
        <w:t xml:space="preserve">   </w:t>
      </w:r>
      <w:r w:rsidR="001E6EAA">
        <w:rPr>
          <w:rFonts w:ascii="Arial" w:hAnsi="Arial" w:cs="Arial"/>
        </w:rPr>
        <w:t>Justyna Słowińska</w:t>
      </w:r>
    </w:p>
    <w:p w14:paraId="79794EE0" w14:textId="77777777" w:rsidR="00A73549" w:rsidRDefault="00A73549" w:rsidP="00370C86">
      <w:pPr>
        <w:rPr>
          <w:rFonts w:ascii="Times New Roman" w:hAnsi="Times New Roman" w:cs="Times New Roman"/>
          <w:b/>
          <w:sz w:val="24"/>
          <w:szCs w:val="24"/>
        </w:rPr>
      </w:pPr>
    </w:p>
    <w:p w14:paraId="1B563754" w14:textId="77777777" w:rsidR="00ED3697" w:rsidRDefault="00ED3697" w:rsidP="00370C86">
      <w:pPr>
        <w:rPr>
          <w:rFonts w:ascii="Times New Roman" w:hAnsi="Times New Roman" w:cs="Times New Roman"/>
          <w:b/>
          <w:sz w:val="24"/>
          <w:szCs w:val="24"/>
        </w:rPr>
      </w:pPr>
    </w:p>
    <w:p w14:paraId="51D3F740" w14:textId="77777777" w:rsidR="00ED3697" w:rsidRDefault="00ED3697" w:rsidP="00370C86">
      <w:pPr>
        <w:rPr>
          <w:rFonts w:ascii="Times New Roman" w:hAnsi="Times New Roman" w:cs="Times New Roman"/>
          <w:b/>
          <w:sz w:val="24"/>
          <w:szCs w:val="24"/>
        </w:rPr>
      </w:pPr>
    </w:p>
    <w:p w14:paraId="4D2CBB5F" w14:textId="77777777" w:rsidR="00ED3697" w:rsidRDefault="00ED3697" w:rsidP="00370C86">
      <w:pPr>
        <w:rPr>
          <w:rFonts w:ascii="Times New Roman" w:hAnsi="Times New Roman" w:cs="Times New Roman"/>
          <w:b/>
          <w:sz w:val="24"/>
          <w:szCs w:val="24"/>
        </w:rPr>
      </w:pPr>
    </w:p>
    <w:p w14:paraId="481D09FF" w14:textId="12B2A303" w:rsidR="00ED3697" w:rsidRDefault="00033902" w:rsidP="0003390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D3697">
        <w:rPr>
          <w:rFonts w:ascii="CalibriLight" w:hAnsi="CalibriLight" w:cs="CalibriLight"/>
          <w:sz w:val="20"/>
          <w:szCs w:val="20"/>
        </w:rPr>
        <w:t xml:space="preserve">Załącznik do uchwały Nr </w:t>
      </w:r>
      <w:r>
        <w:rPr>
          <w:rFonts w:ascii="CalibriLight" w:hAnsi="CalibriLight" w:cs="CalibriLight"/>
          <w:sz w:val="20"/>
          <w:szCs w:val="20"/>
        </w:rPr>
        <w:t>XLVIII/</w:t>
      </w:r>
      <w:r w:rsidR="00C17EA9">
        <w:rPr>
          <w:rFonts w:ascii="CalibriLight" w:hAnsi="CalibriLight" w:cs="CalibriLight"/>
          <w:sz w:val="20"/>
          <w:szCs w:val="20"/>
        </w:rPr>
        <w:t>387</w:t>
      </w:r>
      <w:r>
        <w:rPr>
          <w:rFonts w:ascii="CalibriLight" w:hAnsi="CalibriLight" w:cs="CalibriLight"/>
          <w:sz w:val="20"/>
          <w:szCs w:val="20"/>
        </w:rPr>
        <w:t>/2023</w:t>
      </w:r>
    </w:p>
    <w:p w14:paraId="1D15575A" w14:textId="5D858D5C" w:rsidR="00ED3697" w:rsidRDefault="00033902" w:rsidP="0003390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D3697">
        <w:rPr>
          <w:rFonts w:ascii="CalibriLight" w:hAnsi="CalibriLight" w:cs="CalibriLight"/>
          <w:sz w:val="20"/>
          <w:szCs w:val="20"/>
        </w:rPr>
        <w:t>Rady Gminy Cedry Wielkie</w:t>
      </w:r>
    </w:p>
    <w:p w14:paraId="56C4D7C2" w14:textId="0601F885" w:rsidR="00ED3697" w:rsidRDefault="00033902" w:rsidP="00033902">
      <w:pPr>
        <w:autoSpaceDE w:val="0"/>
        <w:autoSpaceDN w:val="0"/>
        <w:adjustRightInd w:val="0"/>
        <w:spacing w:after="0" w:line="240" w:lineRule="auto"/>
        <w:ind w:firstLine="5670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 </w:t>
      </w:r>
      <w:r w:rsidR="00ED3697">
        <w:rPr>
          <w:rFonts w:ascii="CalibriLight" w:hAnsi="CalibriLight" w:cs="CalibriLight"/>
          <w:sz w:val="20"/>
          <w:szCs w:val="20"/>
        </w:rPr>
        <w:t xml:space="preserve">z dnia </w:t>
      </w:r>
      <w:r>
        <w:rPr>
          <w:rFonts w:ascii="CalibriLight" w:hAnsi="CalibriLight" w:cs="CalibriLight"/>
          <w:sz w:val="20"/>
          <w:szCs w:val="20"/>
        </w:rPr>
        <w:t>20 grudnia</w:t>
      </w:r>
      <w:r w:rsidR="00ED3697">
        <w:rPr>
          <w:rFonts w:ascii="CalibriLight" w:hAnsi="CalibriLight" w:cs="CalibriLight"/>
          <w:sz w:val="20"/>
          <w:szCs w:val="20"/>
        </w:rPr>
        <w:t xml:space="preserve"> 2023 r.</w:t>
      </w:r>
    </w:p>
    <w:p w14:paraId="3DD3E3D5" w14:textId="77777777" w:rsidR="00A73549" w:rsidRPr="00D76C25" w:rsidRDefault="00A73549" w:rsidP="00ED3697">
      <w:pPr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14:paraId="7C1B677F" w14:textId="77777777" w:rsidR="00ED3697" w:rsidRDefault="00ED3697" w:rsidP="00ED3697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bCs/>
          <w:sz w:val="28"/>
          <w:szCs w:val="28"/>
        </w:rPr>
      </w:pPr>
      <w:r w:rsidRPr="00ED3697">
        <w:rPr>
          <w:rFonts w:ascii="Calibri-Light" w:hAnsi="Calibri-Light" w:cs="Calibri-Light"/>
          <w:b/>
          <w:bCs/>
          <w:sz w:val="28"/>
          <w:szCs w:val="28"/>
        </w:rPr>
        <w:t>WNIOSEK</w:t>
      </w:r>
    </w:p>
    <w:p w14:paraId="7D9F10AB" w14:textId="77777777" w:rsidR="00ED3697" w:rsidRPr="00ED3697" w:rsidRDefault="00ED3697" w:rsidP="00ED3697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bCs/>
          <w:sz w:val="28"/>
          <w:szCs w:val="28"/>
        </w:rPr>
      </w:pPr>
    </w:p>
    <w:p w14:paraId="48E7C7BF" w14:textId="73BECE0B" w:rsidR="00ED3697" w:rsidRDefault="00ED3697" w:rsidP="00ED3697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b/>
          <w:bCs/>
          <w:sz w:val="24"/>
          <w:szCs w:val="24"/>
        </w:rPr>
      </w:pPr>
      <w:r w:rsidRPr="00ED3697">
        <w:rPr>
          <w:rFonts w:ascii="Calibri-Light" w:hAnsi="Calibri-Light" w:cs="Calibri-Light"/>
          <w:b/>
          <w:bCs/>
          <w:sz w:val="24"/>
          <w:szCs w:val="24"/>
        </w:rPr>
        <w:t xml:space="preserve">o udzielenie dotacji na prace restauratorskie, konserwatorskie lub roboty budowlane zwane dalej „pracami” przy zabytku wpisanym do rejestru zabytków lub znajdujących się w gminnej ewidencji zabytków, położonym w Gminie </w:t>
      </w:r>
      <w:r w:rsidR="00F36148">
        <w:rPr>
          <w:rFonts w:ascii="Calibri-Light" w:hAnsi="Calibri-Light" w:cs="Calibri-Light"/>
          <w:b/>
          <w:bCs/>
          <w:sz w:val="24"/>
          <w:szCs w:val="24"/>
        </w:rPr>
        <w:t>Cedry Wielkie</w:t>
      </w:r>
      <w:r w:rsidRPr="00ED3697">
        <w:rPr>
          <w:rFonts w:ascii="Calibri-Light" w:hAnsi="Calibri-Light" w:cs="Calibri-Light"/>
          <w:b/>
          <w:bCs/>
          <w:sz w:val="24"/>
          <w:szCs w:val="24"/>
        </w:rPr>
        <w:t>, w ramach realizacji Rządowego Programu Odbudowy Zabytków</w:t>
      </w:r>
    </w:p>
    <w:p w14:paraId="46A338C4" w14:textId="77777777" w:rsidR="00EA41EA" w:rsidRPr="00ED3697" w:rsidRDefault="00EA41EA" w:rsidP="00ED3697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b/>
          <w:bCs/>
          <w:sz w:val="24"/>
          <w:szCs w:val="24"/>
        </w:rPr>
      </w:pPr>
    </w:p>
    <w:p w14:paraId="7EE6C6FF" w14:textId="5C75B50B" w:rsidR="00ED3697" w:rsidRPr="00EA41EA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  <w:r w:rsidRPr="00EA41EA">
        <w:rPr>
          <w:rFonts w:ascii="Calibri-Light" w:hAnsi="Calibri-Light" w:cs="Calibri-Light"/>
          <w:b/>
          <w:bCs/>
          <w:sz w:val="24"/>
          <w:szCs w:val="24"/>
        </w:rPr>
        <w:t>I.</w:t>
      </w:r>
      <w:r w:rsidR="002C36B8">
        <w:rPr>
          <w:rFonts w:ascii="Calibri-Light" w:hAnsi="Calibri-Light" w:cs="Calibri-Light"/>
          <w:b/>
          <w:bCs/>
          <w:sz w:val="24"/>
          <w:szCs w:val="24"/>
        </w:rPr>
        <w:t xml:space="preserve"> </w:t>
      </w:r>
    </w:p>
    <w:p w14:paraId="766D11F4" w14:textId="763AEA64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Dane wnioskodawcy</w:t>
      </w:r>
      <w:r w:rsidR="00F80524">
        <w:rPr>
          <w:rFonts w:ascii="Calibri-Light" w:hAnsi="Calibri-Light" w:cs="Calibri-Light"/>
          <w:sz w:val="24"/>
          <w:szCs w:val="24"/>
        </w:rPr>
        <w:t>:</w:t>
      </w:r>
      <w:r w:rsidR="00876595">
        <w:rPr>
          <w:rFonts w:ascii="Calibri-Light" w:hAnsi="Calibri-Light" w:cs="Calibri-Light"/>
          <w:sz w:val="24"/>
          <w:szCs w:val="24"/>
        </w:rPr>
        <w:t>………………………………………………………………</w:t>
      </w:r>
    </w:p>
    <w:p w14:paraId="312DF903" w14:textId="5050E575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pełna nazwa</w:t>
      </w:r>
      <w:r w:rsidR="009C0E99">
        <w:rPr>
          <w:rFonts w:ascii="Calibri-Light" w:hAnsi="Calibri-Light" w:cs="Calibri-Light"/>
          <w:sz w:val="24"/>
          <w:szCs w:val="24"/>
        </w:rPr>
        <w:t>:</w:t>
      </w:r>
      <w:r w:rsidR="00876595"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………………………………………………………………………….</w:t>
      </w:r>
    </w:p>
    <w:p w14:paraId="3A9157C9" w14:textId="1D73E56E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adres siedziby</w:t>
      </w:r>
      <w:r w:rsidR="009C0E99">
        <w:rPr>
          <w:rFonts w:ascii="Calibri-Light" w:hAnsi="Calibri-Light" w:cs="Calibri-Light"/>
          <w:sz w:val="24"/>
          <w:szCs w:val="24"/>
        </w:rPr>
        <w:t>: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 w:rsidR="00876595"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……………………………………………………………………….</w:t>
      </w:r>
    </w:p>
    <w:p w14:paraId="09C4B532" w14:textId="4B180D4D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NIP</w:t>
      </w:r>
      <w:r w:rsidR="009C0E99">
        <w:rPr>
          <w:rFonts w:ascii="Calibri-Light" w:hAnsi="Calibri-Light" w:cs="Calibri-Light"/>
          <w:sz w:val="24"/>
          <w:szCs w:val="24"/>
        </w:rPr>
        <w:t>:</w:t>
      </w:r>
      <w:r w:rsidR="00876595"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</w:t>
      </w:r>
    </w:p>
    <w:p w14:paraId="5156BE71" w14:textId="27970961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REGON</w:t>
      </w:r>
      <w:r w:rsidR="009C0E99">
        <w:rPr>
          <w:rFonts w:ascii="Calibri-Light" w:hAnsi="Calibri-Light" w:cs="Calibri-Light"/>
          <w:sz w:val="24"/>
          <w:szCs w:val="24"/>
        </w:rPr>
        <w:t>:</w:t>
      </w:r>
      <w:r w:rsidR="00876595"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…………………………………………………………………………………..</w:t>
      </w:r>
    </w:p>
    <w:p w14:paraId="07D4D82F" w14:textId="665BE04E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numer KRS (jeśli dotyczy)</w:t>
      </w:r>
      <w:r w:rsidR="009C0E99">
        <w:rPr>
          <w:rFonts w:ascii="Calibri-Light" w:hAnsi="Calibri-Light" w:cs="Calibri-Light"/>
          <w:sz w:val="24"/>
          <w:szCs w:val="24"/>
        </w:rPr>
        <w:t>:</w:t>
      </w:r>
    </w:p>
    <w:p w14:paraId="3503908E" w14:textId="77777777" w:rsidR="009C0E99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Dane osoby upoważnionej do składania</w:t>
      </w:r>
      <w:r w:rsidR="00F80524">
        <w:rPr>
          <w:rFonts w:ascii="Calibri-Light" w:hAnsi="Calibri-Light" w:cs="Calibri-Light"/>
          <w:sz w:val="24"/>
          <w:szCs w:val="24"/>
        </w:rPr>
        <w:t xml:space="preserve"> W</w:t>
      </w:r>
      <w:r>
        <w:rPr>
          <w:rFonts w:ascii="Calibri-Light" w:hAnsi="Calibri-Light" w:cs="Calibri-Light"/>
          <w:sz w:val="24"/>
          <w:szCs w:val="24"/>
        </w:rPr>
        <w:t>niosku</w:t>
      </w:r>
      <w:r w:rsidR="00F80524">
        <w:rPr>
          <w:rFonts w:ascii="Calibri-Light" w:hAnsi="Calibri-Light" w:cs="Calibri-Light"/>
          <w:sz w:val="24"/>
          <w:szCs w:val="24"/>
        </w:rPr>
        <w:t>:</w:t>
      </w:r>
    </w:p>
    <w:p w14:paraId="26F5BF54" w14:textId="4AB07597" w:rsidR="009C0E99" w:rsidRDefault="00F80524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</w:t>
      </w:r>
      <w:r w:rsidR="009C0E99">
        <w:rPr>
          <w:rFonts w:ascii="Calibri-Light" w:hAnsi="Calibri-Light" w:cs="Calibri-Light"/>
          <w:sz w:val="24"/>
          <w:szCs w:val="24"/>
        </w:rPr>
        <w:t>……………………………..</w:t>
      </w:r>
    </w:p>
    <w:p w14:paraId="08B74499" w14:textId="2E239AC8" w:rsidR="00ED3697" w:rsidRDefault="009C0E9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 </w:t>
      </w:r>
      <w:r w:rsidR="00ED3697">
        <w:rPr>
          <w:rFonts w:ascii="Calibri-Light" w:hAnsi="Calibri-Light" w:cs="Calibri-Light"/>
          <w:sz w:val="24"/>
          <w:szCs w:val="24"/>
        </w:rPr>
        <w:t>(imię nazwisko, numer telefonu, adres</w:t>
      </w:r>
      <w:r>
        <w:rPr>
          <w:rFonts w:ascii="Calibri-Light" w:hAnsi="Calibri-Light" w:cs="Calibri-Light"/>
          <w:sz w:val="24"/>
          <w:szCs w:val="24"/>
        </w:rPr>
        <w:t xml:space="preserve"> </w:t>
      </w:r>
      <w:r w:rsidR="00ED3697">
        <w:rPr>
          <w:rFonts w:ascii="Calibri-Light" w:hAnsi="Calibri-Light" w:cs="Calibri-Light"/>
          <w:sz w:val="24"/>
          <w:szCs w:val="24"/>
        </w:rPr>
        <w:t>poczty elektronicznej)</w:t>
      </w:r>
    </w:p>
    <w:p w14:paraId="7BD544A5" w14:textId="22A60A56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Informacje o zabytku, w tym: nazwa, jeg</w:t>
      </w:r>
      <w:r w:rsidR="009C0E99">
        <w:rPr>
          <w:rFonts w:ascii="Calibri-Light" w:hAnsi="Calibri-Light" w:cs="Calibri-Light"/>
          <w:sz w:val="24"/>
          <w:szCs w:val="24"/>
        </w:rPr>
        <w:t xml:space="preserve">o </w:t>
      </w:r>
      <w:r>
        <w:rPr>
          <w:rFonts w:ascii="Calibri-Light" w:hAnsi="Calibri-Light" w:cs="Calibri-Light"/>
          <w:sz w:val="24"/>
          <w:szCs w:val="24"/>
        </w:rPr>
        <w:t>położenie, numer i data wpisu do rejestru</w:t>
      </w:r>
      <w:r w:rsidR="009C0E99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zabytków; tytuł prawny do zabytku.</w:t>
      </w:r>
    </w:p>
    <w:p w14:paraId="013B0837" w14:textId="05C0A8B9" w:rsidR="009C0E99" w:rsidRDefault="009C0E9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76595">
        <w:rPr>
          <w:rFonts w:ascii="Calibri-Light" w:hAnsi="Calibri-Light" w:cs="Calibri-Light"/>
          <w:sz w:val="24"/>
          <w:szCs w:val="24"/>
        </w:rPr>
        <w:t>…………..</w:t>
      </w:r>
    </w:p>
    <w:p w14:paraId="7A286229" w14:textId="7997C4E1" w:rsidR="009C0E99" w:rsidRDefault="009C0E9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76595">
        <w:rPr>
          <w:rFonts w:ascii="Calibri-Light" w:hAnsi="Calibri-Light" w:cs="Calibri-Light"/>
          <w:sz w:val="24"/>
          <w:szCs w:val="24"/>
        </w:rPr>
        <w:t>…………..</w:t>
      </w:r>
    </w:p>
    <w:p w14:paraId="7AE9570E" w14:textId="06692E67" w:rsidR="009C0E99" w:rsidRDefault="009C0E9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76595">
        <w:rPr>
          <w:rFonts w:ascii="Calibri-Light" w:hAnsi="Calibri-Light" w:cs="Calibri-Light"/>
          <w:sz w:val="24"/>
          <w:szCs w:val="24"/>
        </w:rPr>
        <w:t>…………..</w:t>
      </w:r>
    </w:p>
    <w:p w14:paraId="7D57FC15" w14:textId="57425880" w:rsidR="009C0E99" w:rsidRDefault="009C0E9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76595">
        <w:rPr>
          <w:rFonts w:ascii="Calibri-Light" w:hAnsi="Calibri-Light" w:cs="Calibri-Light"/>
          <w:sz w:val="24"/>
          <w:szCs w:val="24"/>
        </w:rPr>
        <w:t>…………..</w:t>
      </w:r>
    </w:p>
    <w:p w14:paraId="3FB7709E" w14:textId="6269A4C2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Dokładny adres </w:t>
      </w:r>
      <w:r w:rsidR="007F209C">
        <w:rPr>
          <w:rFonts w:ascii="Calibri-Light" w:hAnsi="Calibri-Light" w:cs="Calibri-Light"/>
          <w:sz w:val="24"/>
          <w:szCs w:val="24"/>
        </w:rPr>
        <w:t>zabytku</w:t>
      </w:r>
      <w:r w:rsidR="009C0E99">
        <w:rPr>
          <w:rFonts w:ascii="Calibri-Light" w:hAnsi="Calibri-Light" w:cs="Calibri-Light"/>
          <w:sz w:val="24"/>
          <w:szCs w:val="24"/>
        </w:rPr>
        <w:t>:………………………………………………………………………………………………………</w:t>
      </w:r>
      <w:r w:rsidR="00876595">
        <w:rPr>
          <w:rFonts w:ascii="Calibri-Light" w:hAnsi="Calibri-Light" w:cs="Calibri-Light"/>
          <w:sz w:val="24"/>
          <w:szCs w:val="24"/>
        </w:rPr>
        <w:t>.</w:t>
      </w:r>
    </w:p>
    <w:p w14:paraId="66D9FF51" w14:textId="34B1F969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Nazwa prac, na które wnioskowana jest</w:t>
      </w:r>
      <w:r w:rsidR="00876595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dotacja</w:t>
      </w:r>
      <w:r w:rsidR="00876595">
        <w:rPr>
          <w:rFonts w:ascii="Calibri-Light" w:hAnsi="Calibri-Light" w:cs="Calibri-Light"/>
          <w:sz w:val="24"/>
          <w:szCs w:val="24"/>
        </w:rPr>
        <w:t>: …………………………………………………………………</w:t>
      </w:r>
    </w:p>
    <w:p w14:paraId="3F8068FE" w14:textId="39D1AAB1" w:rsidR="00876595" w:rsidRDefault="00876595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8729D38" w14:textId="66EAD401" w:rsidR="00876595" w:rsidRDefault="00876595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424A12A" w14:textId="5A945A57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Termin wykonania prac objętych dotacją</w:t>
      </w:r>
      <w:r w:rsidR="00C37A8A">
        <w:rPr>
          <w:rFonts w:ascii="Calibri-Light" w:hAnsi="Calibri-Light" w:cs="Calibri-Light"/>
          <w:sz w:val="24"/>
          <w:szCs w:val="24"/>
        </w:rPr>
        <w:t>:</w:t>
      </w:r>
    </w:p>
    <w:p w14:paraId="13230EE9" w14:textId="3B9C6AC4" w:rsidR="00C37A8A" w:rsidRDefault="00C37A8A" w:rsidP="00C37A8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C37A8A">
        <w:rPr>
          <w:rFonts w:ascii="Calibri-Light" w:hAnsi="Calibri-Light" w:cs="Calibri-Light"/>
          <w:sz w:val="24"/>
          <w:szCs w:val="24"/>
        </w:rPr>
        <w:t>Data rozpoczęcia:</w:t>
      </w:r>
      <w:r>
        <w:rPr>
          <w:rFonts w:ascii="Calibri-Light" w:hAnsi="Calibri-Light" w:cs="Calibri-Light"/>
          <w:sz w:val="24"/>
          <w:szCs w:val="24"/>
        </w:rPr>
        <w:t>……………………………</w:t>
      </w:r>
      <w:r w:rsidR="00EA41EA">
        <w:rPr>
          <w:rFonts w:ascii="Calibri-Light" w:hAnsi="Calibri-Light" w:cs="Calibri-Light"/>
          <w:sz w:val="24"/>
          <w:szCs w:val="24"/>
        </w:rPr>
        <w:t>………………………..</w:t>
      </w:r>
    </w:p>
    <w:p w14:paraId="1C47A0D3" w14:textId="695297AD" w:rsidR="00ED3697" w:rsidRPr="00C37A8A" w:rsidRDefault="00ED3697" w:rsidP="00C37A8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C37A8A">
        <w:rPr>
          <w:rFonts w:ascii="Calibri-Light" w:hAnsi="Calibri-Light" w:cs="Calibri-Light"/>
          <w:sz w:val="24"/>
          <w:szCs w:val="24"/>
        </w:rPr>
        <w:t>Data zakończenia:</w:t>
      </w:r>
      <w:r w:rsidR="00C37A8A">
        <w:rPr>
          <w:rFonts w:ascii="Calibri-Light" w:hAnsi="Calibri-Light" w:cs="Calibri-Light"/>
          <w:sz w:val="24"/>
          <w:szCs w:val="24"/>
        </w:rPr>
        <w:t>……………………………</w:t>
      </w:r>
      <w:r w:rsidR="00EA41EA">
        <w:rPr>
          <w:rFonts w:ascii="Calibri-Light" w:hAnsi="Calibri-Light" w:cs="Calibri-Light"/>
          <w:sz w:val="24"/>
          <w:szCs w:val="24"/>
        </w:rPr>
        <w:t>……………………….</w:t>
      </w:r>
    </w:p>
    <w:p w14:paraId="02F18CF5" w14:textId="4AF656B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Całkowity koszt zadania</w:t>
      </w:r>
      <w:r w:rsidR="00EA41EA">
        <w:rPr>
          <w:rFonts w:ascii="Calibri-Light" w:hAnsi="Calibri-Light" w:cs="Calibri-Light"/>
          <w:sz w:val="24"/>
          <w:szCs w:val="24"/>
        </w:rPr>
        <w:t>:………………………………………………………</w:t>
      </w:r>
    </w:p>
    <w:p w14:paraId="07B93F5D" w14:textId="6F9F0FC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Wnioskowana kwota dotacji</w:t>
      </w:r>
      <w:r w:rsidR="00EA41EA">
        <w:rPr>
          <w:rFonts w:ascii="Calibri-Light" w:hAnsi="Calibri-Light" w:cs="Calibri-Light"/>
          <w:sz w:val="24"/>
          <w:szCs w:val="24"/>
        </w:rPr>
        <w:t>:………………………………………………..</w:t>
      </w:r>
    </w:p>
    <w:p w14:paraId="68C09AA4" w14:textId="3CDED311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Kwota dotacji z innego źródła</w:t>
      </w:r>
      <w:r w:rsidR="007F209C">
        <w:rPr>
          <w:rFonts w:ascii="Calibri-Light" w:hAnsi="Calibri-Light" w:cs="Calibri-Light"/>
          <w:sz w:val="24"/>
          <w:szCs w:val="24"/>
        </w:rPr>
        <w:t xml:space="preserve"> ……………………………………………..</w:t>
      </w:r>
    </w:p>
    <w:p w14:paraId="3FF97DD4" w14:textId="0699ADA4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Wkład własny</w:t>
      </w:r>
      <w:r w:rsidR="007F209C">
        <w:rPr>
          <w:rFonts w:ascii="Calibri-Light" w:hAnsi="Calibri-Light" w:cs="Calibri-Light"/>
          <w:sz w:val="24"/>
          <w:szCs w:val="24"/>
        </w:rPr>
        <w:t xml:space="preserve"> ………………………………………………</w:t>
      </w:r>
    </w:p>
    <w:p w14:paraId="49C9854F" w14:textId="7D395E17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Nazwa banku i numer rachunku, na który</w:t>
      </w:r>
      <w:r w:rsidR="007F209C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ma zostać przekazana dotacja</w:t>
      </w:r>
      <w:r w:rsidR="007F209C">
        <w:rPr>
          <w:rFonts w:ascii="Calibri-Light" w:hAnsi="Calibri-Light" w:cs="Calibri-Light"/>
          <w:sz w:val="24"/>
          <w:szCs w:val="24"/>
        </w:rPr>
        <w:t xml:space="preserve"> ………………………………………………………</w:t>
      </w:r>
    </w:p>
    <w:p w14:paraId="795A6D34" w14:textId="4CA65FF7" w:rsidR="00ED3697" w:rsidRPr="00EA41EA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  <w:r w:rsidRPr="00EA41EA">
        <w:rPr>
          <w:rFonts w:ascii="Calibri-Light" w:hAnsi="Calibri-Light" w:cs="Calibri-Light"/>
          <w:b/>
          <w:bCs/>
          <w:sz w:val="24"/>
          <w:szCs w:val="24"/>
        </w:rPr>
        <w:t>II. Ogólny opis prac objętych wnioskiem (w tym zakres rzeczowy, uzasadnienie celowości wykonania</w:t>
      </w:r>
      <w:r w:rsidR="00EA41EA" w:rsidRPr="00EA41EA">
        <w:rPr>
          <w:rFonts w:ascii="Calibri-Light" w:hAnsi="Calibri-Light" w:cs="Calibri-Light"/>
          <w:b/>
          <w:bCs/>
          <w:sz w:val="24"/>
          <w:szCs w:val="24"/>
        </w:rPr>
        <w:t xml:space="preserve"> </w:t>
      </w:r>
      <w:r w:rsidRPr="00EA41EA">
        <w:rPr>
          <w:rFonts w:ascii="Calibri-Light" w:hAnsi="Calibri-Light" w:cs="Calibri-Light"/>
          <w:b/>
          <w:bCs/>
          <w:sz w:val="24"/>
          <w:szCs w:val="24"/>
        </w:rPr>
        <w:t>prac)</w:t>
      </w:r>
    </w:p>
    <w:p w14:paraId="1D1C4F6A" w14:textId="26B912CB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A41EA">
        <w:rPr>
          <w:rFonts w:ascii="Calibri-Light" w:hAnsi="Calibri-Light" w:cs="Calibri-Light"/>
          <w:sz w:val="24"/>
          <w:szCs w:val="24"/>
        </w:rPr>
        <w:t>…</w:t>
      </w:r>
    </w:p>
    <w:p w14:paraId="621F6228" w14:textId="4B539B50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0591C3" w14:textId="10A765A4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B5E200" w14:textId="0627AE51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ABCCA6" w14:textId="7BAD6F4A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D6F46A" w14:textId="72315EA3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6B66F1" w14:textId="688F3653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258FC9F" w14:textId="43477FBF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AE04E21" w14:textId="2218B1F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223741" w14:textId="1045ABE7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DAEAEB3" w14:textId="09E299F2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  <w:r w:rsidRPr="002C36B8">
        <w:rPr>
          <w:rFonts w:ascii="Calibri-Light" w:hAnsi="Calibri-Light" w:cs="Calibri-Light"/>
          <w:b/>
          <w:bCs/>
          <w:sz w:val="24"/>
          <w:szCs w:val="24"/>
        </w:rPr>
        <w:t>III. Kalkulacja przewidywanych prac  (koszty realizacji zadania):</w:t>
      </w:r>
    </w:p>
    <w:p w14:paraId="12E5D224" w14:textId="77777777" w:rsidR="002C36B8" w:rsidRPr="002C36B8" w:rsidRDefault="002C36B8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</w:p>
    <w:p w14:paraId="7170ED0E" w14:textId="77777777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Kosztorys ze względu na rodzaj prac (w złotych)</w:t>
      </w:r>
    </w:p>
    <w:p w14:paraId="64E120E7" w14:textId="77777777" w:rsidR="00BF1AB9" w:rsidRDefault="00BF1AB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1220"/>
        <w:gridCol w:w="1441"/>
        <w:gridCol w:w="1375"/>
        <w:gridCol w:w="1665"/>
      </w:tblGrid>
      <w:tr w:rsidR="00BF1AB9" w:rsidRPr="00BF1AB9" w14:paraId="5F615A5D" w14:textId="77777777" w:rsidTr="00BF1AB9">
        <w:trPr>
          <w:trHeight w:val="8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39643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D8644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prac</w:t>
            </w: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konserwatorskich,</w:t>
            </w: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restauratorskich lub robót</w:t>
            </w: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budowlanych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8BCCC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Całkowity</w:t>
            </w: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koszt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3B2E1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Wnioskowana</w:t>
            </w: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kwota dotacji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639BEB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Wkład własny (w tym):</w:t>
            </w:r>
          </w:p>
        </w:tc>
      </w:tr>
      <w:tr w:rsidR="00BF1AB9" w:rsidRPr="00BF1AB9" w14:paraId="1BD70BD6" w14:textId="77777777" w:rsidTr="00BF1AB9">
        <w:trPr>
          <w:trHeight w:val="5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9361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B1CD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DCD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F60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54C4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własne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3CC17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z innych źródeł</w:t>
            </w:r>
          </w:p>
        </w:tc>
      </w:tr>
      <w:tr w:rsidR="00BF1AB9" w:rsidRPr="00BF1AB9" w14:paraId="5EF09EA5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228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11F5" w14:textId="23496AF3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482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167D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2EB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35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20810C4A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911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4F3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49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5E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241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413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55225960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F21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9F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C51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32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1FA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C3B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0A610DE4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ED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48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36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FA8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FA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C3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2E4618C8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3BE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78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8F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1D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E8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1C93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78336BB9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14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BB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D0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F2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EFE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B1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56E255DD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53A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70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82E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3A2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D2A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988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055BDCCF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8D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72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40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3CF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D50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9FB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4039D2D4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6F5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2F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F0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0C74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0F8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A5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06258249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3D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3E5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92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24C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8C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90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1AB9" w:rsidRPr="00BF1AB9" w14:paraId="7B6849A5" w14:textId="77777777" w:rsidTr="00BF1A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C32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469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Ogółem: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FB7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4CB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3E6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238" w14:textId="77777777" w:rsidR="00BF1AB9" w:rsidRPr="00BF1AB9" w:rsidRDefault="00BF1AB9" w:rsidP="00BF1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1A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5C9224" w14:textId="77777777" w:rsidR="00BF1AB9" w:rsidRDefault="00BF1AB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14:paraId="4EDA2A10" w14:textId="77777777" w:rsidR="00D44DD3" w:rsidRDefault="00D44DD3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14:paraId="69DED211" w14:textId="2BE0B8C3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Uwagi mogące mieć znaczenie przy ocenie kosztorysu:</w:t>
      </w:r>
    </w:p>
    <w:p w14:paraId="242DB88F" w14:textId="494D1985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F1AB9">
        <w:rPr>
          <w:rFonts w:ascii="Calibri-Light" w:hAnsi="Calibri-Light" w:cs="Calibri-Light"/>
          <w:sz w:val="24"/>
          <w:szCs w:val="24"/>
        </w:rPr>
        <w:t>..</w:t>
      </w:r>
    </w:p>
    <w:p w14:paraId="7AFDDB8C" w14:textId="687BBDFB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F1AB9">
        <w:rPr>
          <w:rFonts w:ascii="Calibri-Light" w:hAnsi="Calibri-Light" w:cs="Calibri-Light"/>
          <w:sz w:val="24"/>
          <w:szCs w:val="24"/>
        </w:rPr>
        <w:t>..</w:t>
      </w:r>
    </w:p>
    <w:p w14:paraId="62CE400E" w14:textId="52BE3417" w:rsidR="00BF1AB9" w:rsidRPr="00BF1AB9" w:rsidRDefault="00BF1AB9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059FB6" w14:textId="77777777" w:rsidR="00BF1AB9" w:rsidRDefault="00BF1AB9" w:rsidP="00ED369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18"/>
          <w:szCs w:val="18"/>
        </w:rPr>
      </w:pPr>
    </w:p>
    <w:p w14:paraId="55BC8CC7" w14:textId="6D1FBCD2" w:rsidR="00BF1AB9" w:rsidRDefault="00B36797" w:rsidP="00ED369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18"/>
          <w:szCs w:val="18"/>
        </w:rPr>
      </w:pPr>
      <w:r>
        <w:rPr>
          <w:sz w:val="23"/>
          <w:szCs w:val="23"/>
        </w:rPr>
        <w:t>Kosztorys ze względu na źródło finansowania</w:t>
      </w:r>
    </w:p>
    <w:p w14:paraId="6BA80015" w14:textId="77777777" w:rsidR="00B36797" w:rsidRDefault="00B36797" w:rsidP="00ED369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18"/>
          <w:szCs w:val="18"/>
        </w:rPr>
      </w:pPr>
    </w:p>
    <w:p w14:paraId="630BBE29" w14:textId="77777777" w:rsidR="00B36797" w:rsidRDefault="00B36797" w:rsidP="00ED369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18"/>
          <w:szCs w:val="1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46"/>
        <w:gridCol w:w="2683"/>
        <w:gridCol w:w="2525"/>
      </w:tblGrid>
      <w:tr w:rsidR="00B36797" w:rsidRPr="00B36797" w14:paraId="4E3739C5" w14:textId="77777777" w:rsidTr="00B36797">
        <w:trPr>
          <w:trHeight w:val="5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6E23D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Ogółem: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29950092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22677" w14:textId="29EDF9CD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(w zł)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3A50B6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Udział % w całości</w:t>
            </w:r>
            <w:r w:rsidRPr="00B367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kosztów</w:t>
            </w:r>
          </w:p>
        </w:tc>
      </w:tr>
      <w:tr w:rsidR="00B36797" w:rsidRPr="00B36797" w14:paraId="0BB4DE8A" w14:textId="77777777" w:rsidTr="00B36797">
        <w:trPr>
          <w:trHeight w:val="2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2AE2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2 Dotacja: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C2087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4A7" w14:textId="5443A55F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71BC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1AAD6E3D" w14:textId="77777777" w:rsidTr="00B36797">
        <w:trPr>
          <w:trHeight w:val="86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122D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3 Inne środki finansowe ogółem:(należy zsumować środki finansowe wymienione w pkt. 3.1-3.4 …)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BFCD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B1C" w14:textId="31E8ADEA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4F1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287E2F5D" w14:textId="77777777" w:rsidTr="00B36797">
        <w:trPr>
          <w:trHeight w:val="2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817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3.1 Środki finansowe własne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63129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A3C" w14:textId="221EF47D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C43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1745CAC9" w14:textId="77777777" w:rsidTr="00B36797">
        <w:trPr>
          <w:trHeight w:val="86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BF08" w14:textId="55928284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3.2 Środki budżetu państwa ( w tym np.</w:t>
            </w:r>
            <w:r w:rsidR="00786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Ministerstwa KiDN, Funduszu</w:t>
            </w:r>
            <w:r w:rsidR="00786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Kościelnego i innych..)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713EE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AE1" w14:textId="54E8ABE3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3AF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49736483" w14:textId="77777777" w:rsidTr="00B36797">
        <w:trPr>
          <w:trHeight w:val="57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3E4F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3.3 Środki budżetu JST(wskazać) ………………………………..............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F019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CDE" w14:textId="796483F3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757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52AE2C66" w14:textId="77777777" w:rsidTr="00B36797">
        <w:trPr>
          <w:trHeight w:val="57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E29C" w14:textId="44D1F33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3.4 Środki z pozostałych </w:t>
            </w:r>
            <w:r w:rsidR="00766903"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źróde</w:t>
            </w:r>
            <w:r w:rsidR="007669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 </w:t>
            </w: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(wskazać) …….......................................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6EAF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F87" w14:textId="10D5BB70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467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6797" w:rsidRPr="00B36797" w14:paraId="611C95A1" w14:textId="77777777" w:rsidTr="00B36797">
        <w:trPr>
          <w:trHeight w:val="2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BBE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Całkowity koszt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23CA" w14:textId="77777777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E4B" w14:textId="5D9715DA" w:rsidR="00B36797" w:rsidRPr="00B36797" w:rsidRDefault="00B36797" w:rsidP="00B3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044" w14:textId="77777777" w:rsidR="00B36797" w:rsidRPr="00B36797" w:rsidRDefault="00B36797" w:rsidP="00B36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797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</w:tr>
    </w:tbl>
    <w:p w14:paraId="555C5DD0" w14:textId="3F7D5CCF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Uwagi mogące mieć znaczenie przy ocenie kosztorysu: </w:t>
      </w:r>
    </w:p>
    <w:p w14:paraId="5387C81B" w14:textId="2F542E8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36797">
        <w:rPr>
          <w:rFonts w:ascii="Calibri-Light" w:hAnsi="Calibri-Light" w:cs="Calibri-Light"/>
          <w:sz w:val="24"/>
          <w:szCs w:val="24"/>
        </w:rPr>
        <w:t>…</w:t>
      </w:r>
    </w:p>
    <w:p w14:paraId="1B14A1F5" w14:textId="0EAF85B7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36797">
        <w:rPr>
          <w:rFonts w:ascii="Calibri-Light" w:hAnsi="Calibri-Light" w:cs="Calibri-Light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195E7EF" w14:textId="77777777" w:rsidR="00ED3697" w:rsidRPr="00C81C08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  <w:r w:rsidRPr="00C81C08">
        <w:rPr>
          <w:rFonts w:ascii="Calibri-Light" w:hAnsi="Calibri-Light" w:cs="Calibri-Light"/>
          <w:b/>
          <w:bCs/>
          <w:sz w:val="24"/>
          <w:szCs w:val="24"/>
        </w:rPr>
        <w:t>Załączniki:</w:t>
      </w:r>
    </w:p>
    <w:p w14:paraId="6EEF6A94" w14:textId="553888DE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1) kopia decyzji o wpisie do rejestru zabytków obiektu, którego dotyczą prace ;</w:t>
      </w:r>
    </w:p>
    <w:p w14:paraId="71D896CA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2) kopia dokumentu potwierdzającego tytuł władania zabytkiem;</w:t>
      </w:r>
    </w:p>
    <w:p w14:paraId="1D1DC5D6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3) harmonogram oraz kosztorys przewidywanych prac lub robót;</w:t>
      </w:r>
    </w:p>
    <w:p w14:paraId="1A3B5F5D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4) decyzja właściwego organu ochrony zabytków zezwalającą na przeprowadzenie prac lub robót</w:t>
      </w:r>
    </w:p>
    <w:p w14:paraId="72C6243C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(w przypadku braku decyzji opinia właściwego wojewódzkiego konserwatora zabytków na</w:t>
      </w:r>
    </w:p>
    <w:p w14:paraId="36690D81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temat zakresu planowanych prac przy zabytku);</w:t>
      </w:r>
    </w:p>
    <w:p w14:paraId="7737E381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5) informacje o wnioskach o udzielenie dotacji skierowanych do innych organów;</w:t>
      </w:r>
    </w:p>
    <w:p w14:paraId="361FBD4E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6) informacja o pomocy publicznej otrzymanej przed dniem złożenia wniosku, sporządzana</w:t>
      </w:r>
    </w:p>
    <w:p w14:paraId="7AAE3379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 zakresie i według zasad określonych w art. 37 ustawy z dnia 30 kwietnia 2004 roku</w:t>
      </w:r>
    </w:p>
    <w:p w14:paraId="07F99682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o postepowaniu w sprawach dotyczących pomocy publicznej- jeśli dotyczy.</w:t>
      </w:r>
    </w:p>
    <w:p w14:paraId="1522E36C" w14:textId="77777777" w:rsidR="00C81C08" w:rsidRPr="00C81C08" w:rsidRDefault="00C81C08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b/>
          <w:bCs/>
          <w:sz w:val="24"/>
          <w:szCs w:val="24"/>
        </w:rPr>
      </w:pPr>
    </w:p>
    <w:p w14:paraId="0A5362B2" w14:textId="77777777" w:rsidR="00ED3697" w:rsidRPr="00C81C08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24"/>
          <w:szCs w:val="24"/>
        </w:rPr>
      </w:pPr>
      <w:r w:rsidRPr="00C81C08">
        <w:rPr>
          <w:rFonts w:ascii="Calibri-Light" w:hAnsi="Calibri-Light" w:cs="Calibri-Light"/>
          <w:b/>
          <w:bCs/>
          <w:sz w:val="24"/>
          <w:szCs w:val="24"/>
        </w:rPr>
        <w:t>OŚWIADCZENIA</w:t>
      </w:r>
    </w:p>
    <w:p w14:paraId="3BFE0DB2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1. Oświadczam, że na dzień złożenia wniosku nie podjęto żadnych działań w kierunku wyłonienia</w:t>
      </w:r>
    </w:p>
    <w:p w14:paraId="1C604700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wykonawcy prac konserwatorskich, restauratorskich lub robót budowlanych objętych</w:t>
      </w:r>
    </w:p>
    <w:p w14:paraId="34907C9B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wnioskiem.</w:t>
      </w:r>
    </w:p>
    <w:p w14:paraId="2609033A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2. Zapoznałem/am się z treścią Uchwały nr 232/2022 Rady Ministrów z dnia 23 listopada 2022</w:t>
      </w:r>
    </w:p>
    <w:p w14:paraId="42CD9565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roku w sprawie ustanowienia Rządowego Programu Odbudowy Zabytków; zasadami</w:t>
      </w:r>
    </w:p>
    <w:p w14:paraId="63E92EE9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Programu, trybem udzielania dofinansowania z Programu oraz regulaminem naboru</w:t>
      </w:r>
    </w:p>
    <w:p w14:paraId="03B99E14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wniosków o dofinansowanie.</w:t>
      </w:r>
    </w:p>
    <w:p w14:paraId="02F21B4B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3. Wnioskodawca w odniesieniu do wydatków przeznaczonych do sfinansowania ze środków</w:t>
      </w:r>
    </w:p>
    <w:p w14:paraId="1D0DBE4D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Rządowego Programu Odbudowy Zabytków (poza udziałem własnym) nie otrzymał żadnych</w:t>
      </w:r>
    </w:p>
    <w:p w14:paraId="334A5057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środków publicznych, ani innych form wsparcia , a w przypadku otrzymania dofinansowania</w:t>
      </w:r>
    </w:p>
    <w:p w14:paraId="44F8E535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z Rządowego Programu Odbudowy Zabytków nie będzie wnioskował o takie dofinansowanie</w:t>
      </w:r>
    </w:p>
    <w:p w14:paraId="1B7E06A9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 odniesieniu do takich wydatków.</w:t>
      </w:r>
    </w:p>
    <w:p w14:paraId="4CD24428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4. Wszystkie informacje podane w niniejszym wniosku oraz w dołączonych jako załączniki</w:t>
      </w:r>
    </w:p>
    <w:p w14:paraId="398D864D" w14:textId="77777777" w:rsidR="00ED3697" w:rsidRDefault="00ED3697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dokumentach, są zgodne z aktualnym stanem prawnym i faktycznym.</w:t>
      </w:r>
    </w:p>
    <w:p w14:paraId="772A35E5" w14:textId="77777777" w:rsidR="00C81C08" w:rsidRDefault="00C81C08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45747FFD" w14:textId="77777777" w:rsidR="00C81C08" w:rsidRDefault="00C81C08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536AA708" w14:textId="77777777" w:rsidR="00C81C08" w:rsidRDefault="00C81C08" w:rsidP="00C81C08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056614AA" w14:textId="77CA495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………………………………… </w:t>
      </w:r>
      <w:r w:rsidR="00C81C08">
        <w:rPr>
          <w:rFonts w:ascii="Calibri-Light" w:hAnsi="Calibri-Light" w:cs="Calibri-Light"/>
          <w:sz w:val="24"/>
          <w:szCs w:val="24"/>
        </w:rPr>
        <w:t xml:space="preserve">                                                 </w:t>
      </w:r>
      <w:r>
        <w:rPr>
          <w:rFonts w:ascii="Calibri-Light" w:hAnsi="Calibri-Light" w:cs="Calibri-Light"/>
          <w:sz w:val="24"/>
          <w:szCs w:val="24"/>
        </w:rPr>
        <w:t>………………..…………………………………..……….</w:t>
      </w:r>
    </w:p>
    <w:p w14:paraId="7D3EFB8A" w14:textId="14A7CA81" w:rsidR="00C75352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0"/>
          <w:szCs w:val="20"/>
        </w:rPr>
      </w:pPr>
      <w:r>
        <w:rPr>
          <w:rFonts w:ascii="Calibri-LightItalic" w:hAnsi="Calibri-LightItalic" w:cs="Calibri-LightItalic"/>
          <w:i/>
          <w:iCs/>
          <w:sz w:val="20"/>
          <w:szCs w:val="20"/>
        </w:rPr>
        <w:t xml:space="preserve">Miejscowości i data </w:t>
      </w:r>
      <w:r w:rsidR="00C81C08">
        <w:rPr>
          <w:rFonts w:ascii="Calibri-LightItalic" w:hAnsi="Calibri-LightItalic" w:cs="Calibri-LightItalic"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rFonts w:ascii="Calibri-LightItalic" w:hAnsi="Calibri-LightItalic" w:cs="Calibri-LightItalic"/>
          <w:i/>
          <w:iCs/>
          <w:sz w:val="20"/>
          <w:szCs w:val="20"/>
        </w:rPr>
        <w:t>Podpis Wnioskodawcy lub osoby upoważnionej</w:t>
      </w:r>
    </w:p>
    <w:p w14:paraId="125BED70" w14:textId="77777777" w:rsidR="00C75352" w:rsidRDefault="00C75352" w:rsidP="00ED3697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0"/>
          <w:szCs w:val="20"/>
        </w:rPr>
      </w:pPr>
    </w:p>
    <w:p w14:paraId="72C421FE" w14:textId="77777777" w:rsidR="00C75352" w:rsidRDefault="00C75352" w:rsidP="00ED3697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0"/>
          <w:szCs w:val="20"/>
        </w:rPr>
      </w:pPr>
    </w:p>
    <w:p w14:paraId="17306109" w14:textId="77777777" w:rsidR="00C75352" w:rsidRDefault="00C75352" w:rsidP="00ED3697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0"/>
          <w:szCs w:val="20"/>
        </w:rPr>
      </w:pPr>
    </w:p>
    <w:p w14:paraId="27227E9F" w14:textId="551462F9" w:rsidR="00ED3697" w:rsidRDefault="00ED3697" w:rsidP="00C75352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Oświadczam, że wyrażam zgodę na przetwarzanie moich danych osobowych w celu</w:t>
      </w:r>
      <w:r w:rsidR="00C75352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przeprowadzenia postępowania dotyczącego udzielenia dotacji objętej niniejszym wnioskiem,</w:t>
      </w:r>
      <w:r w:rsidR="00C81C08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zgodnie z rozporządzeniem Parlamentu Europejskiego i Rady (UE) 2016/679 z dnia 27 kwietnia</w:t>
      </w:r>
      <w:r w:rsidR="00C81C08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2016r. w sprawie ochrony osób fizycznych w związku z przetwarzaniem danych osobowych</w:t>
      </w:r>
      <w:r w:rsidR="00C81C08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i w sprawie swobodnego przepływu takich danych oraz uchylenia dyrektywy 95/46/WE (ogólne</w:t>
      </w:r>
      <w:r w:rsidR="00C75352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rozporządzenie o ochronie danych).</w:t>
      </w:r>
    </w:p>
    <w:p w14:paraId="691BA46C" w14:textId="77777777" w:rsidR="00C75352" w:rsidRDefault="00C75352" w:rsidP="00C75352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10DEBAE0" w14:textId="77777777" w:rsidR="00C75352" w:rsidRDefault="00C75352" w:rsidP="00C75352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4FFAFBB3" w14:textId="77777777" w:rsidR="00C75352" w:rsidRDefault="00C75352" w:rsidP="00C75352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</w:p>
    <w:p w14:paraId="7160746C" w14:textId="6D47C53C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………………………………… </w:t>
      </w:r>
      <w:r w:rsidR="00C75352">
        <w:rPr>
          <w:rFonts w:ascii="Calibri-Light" w:hAnsi="Calibri-Light" w:cs="Calibri-Light"/>
          <w:sz w:val="24"/>
          <w:szCs w:val="24"/>
        </w:rPr>
        <w:t xml:space="preserve">                                                     </w:t>
      </w:r>
      <w:r>
        <w:rPr>
          <w:rFonts w:ascii="Calibri-Light" w:hAnsi="Calibri-Light" w:cs="Calibri-Light"/>
          <w:sz w:val="24"/>
          <w:szCs w:val="24"/>
        </w:rPr>
        <w:t>………………..…………………………………..……….</w:t>
      </w:r>
    </w:p>
    <w:p w14:paraId="33531296" w14:textId="25377396" w:rsidR="00C75352" w:rsidRPr="00DC7BBF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0"/>
          <w:szCs w:val="20"/>
        </w:rPr>
      </w:pPr>
      <w:r>
        <w:rPr>
          <w:rFonts w:ascii="Calibri-LightItalic" w:hAnsi="Calibri-LightItalic" w:cs="Calibri-LightItalic"/>
          <w:i/>
          <w:iCs/>
          <w:sz w:val="20"/>
          <w:szCs w:val="20"/>
        </w:rPr>
        <w:t>Miejscowości i data Podpis</w:t>
      </w:r>
      <w:r w:rsidR="00C75352">
        <w:rPr>
          <w:rFonts w:ascii="Calibri-LightItalic" w:hAnsi="Calibri-LightItalic" w:cs="Calibri-LightItalic"/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rFonts w:ascii="Calibri-LightItalic" w:hAnsi="Calibri-LightItalic" w:cs="Calibri-LightItalic"/>
          <w:i/>
          <w:iCs/>
          <w:sz w:val="20"/>
          <w:szCs w:val="20"/>
        </w:rPr>
        <w:t xml:space="preserve"> Wnioskodawcy lub osoby upoważnionej</w:t>
      </w:r>
    </w:p>
    <w:p w14:paraId="4046DE74" w14:textId="77777777" w:rsidR="00C75352" w:rsidRDefault="00C75352" w:rsidP="00ED36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605505F" w14:textId="79D0DA09" w:rsidR="00ED3697" w:rsidRDefault="00ED3697" w:rsidP="00ED3697">
      <w:pPr>
        <w:autoSpaceDE w:val="0"/>
        <w:autoSpaceDN w:val="0"/>
        <w:adjustRightInd w:val="0"/>
        <w:spacing w:after="0" w:line="240" w:lineRule="auto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Uzasadnienie</w:t>
      </w:r>
    </w:p>
    <w:p w14:paraId="74E942BF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1. Istniejący stan prawny i faktyczny w dziedzinie, która ma być normowana oraz wyjaśnienie potrzeby i celu wydania aktu prawnego:</w:t>
      </w:r>
    </w:p>
    <w:p w14:paraId="33B28B5B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Celem podjęcia niniejszej uchwały jest realizacja zadań opieki nad zabytkami oraz możliwość udzielania dotacji samorządowych na podstawie art. 7 ust. 1 pkt. 9 i art. 18 ust. 2 pkt. 15 ustawy z dnia 08 marca 1990 roku o samorządzie gminnym (Dz. U. z 2023 r poz. 40, 572, 1463) oraz art. 81 ustawy z dnia 23.07.2003 roku o ochronie zabytków i opiece nad zabytkami (Dz. U. z 2022 poz. 840, z 2023 roku poz. 951) w związku z Uchwałą nr 232/2022 Rady Ministrów z dnia 23 listopada 2022 roku w sprawie ustanowienia Rządowego Programu Odbudowy Zabytków.</w:t>
      </w:r>
    </w:p>
    <w:p w14:paraId="6398E02C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2. Wykazanie różnic pomiędzy dotychczasowym a projektowanym stanem prawnym:</w:t>
      </w:r>
    </w:p>
    <w:p w14:paraId="7ADCE813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Nie dotyczy</w:t>
      </w:r>
    </w:p>
    <w:p w14:paraId="07C016EB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3. Charakterystyka przewidzianych skutków społecznych i gospodarczych, a także finansowych związanych z wejściem w życie proponowanego aktu prawnego:</w:t>
      </w:r>
    </w:p>
    <w:p w14:paraId="6F3BEC24" w14:textId="5CD90706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Podjęcie przedmiotowej uchwały wynika z ogłoszonego naboru wniosków w ramach Rządowego Programu Odbudowy Zabytków (Edycja 1 i 2). Program kierowany m.in. do jednostek samorządu terytorialnego, a za ich pośrednictwem również do innych podmiotów zobowiązanych do opieki nad zabytkami. Dofinansowanie będzie przyznawane na prace konserwatorskie, restauratorskie i roboty budowlane dla JST, następnie udzielana będzie dotacja dla kolejnych podmiotów zobowiązanych do opieki nad zabytkami (np. parafii). Stąd wynika potrzeba opracowania zasad udzielania dotacji. Dotacja będzie wynosić 100% nakładów koniecznych, lecz nie więcej niż kwota, o którą będzie się ubiegał Wnioskodawca. Zadania w ramach Rządowego Funduszu Odbudowy Zabytków są w 98% finansowane z Budżetu Państwa. Pozostały udział procentowy zobowiązana jest zapewnić Gmina </w:t>
      </w:r>
      <w:r w:rsidR="00786B95">
        <w:rPr>
          <w:rFonts w:ascii="Calibri-Light" w:hAnsi="Calibri-Light" w:cs="Calibri-Light"/>
          <w:sz w:val="24"/>
          <w:szCs w:val="24"/>
        </w:rPr>
        <w:t>Cedry Wielkie</w:t>
      </w:r>
      <w:r>
        <w:rPr>
          <w:rFonts w:ascii="Calibri-Light" w:hAnsi="Calibri-Light" w:cs="Calibri-Light"/>
          <w:sz w:val="24"/>
          <w:szCs w:val="24"/>
        </w:rPr>
        <w:t>.</w:t>
      </w:r>
    </w:p>
    <w:p w14:paraId="68DF18D0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4. Informacja o źródłach finansowania:</w:t>
      </w:r>
    </w:p>
    <w:p w14:paraId="51C7C797" w14:textId="5423F6E8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Przedmiotowe zadania inwestycyjne są w 98% finansowane w ramach Rządowego Programu Odbudowy Zabytków oraz w 2% ze środków budżetu Gminy </w:t>
      </w:r>
      <w:r w:rsidR="00786B95">
        <w:rPr>
          <w:rFonts w:ascii="Calibri-Light" w:hAnsi="Calibri-Light" w:cs="Calibri-Light"/>
          <w:sz w:val="24"/>
          <w:szCs w:val="24"/>
        </w:rPr>
        <w:t>Cedry Wielkie</w:t>
      </w:r>
      <w:r>
        <w:rPr>
          <w:rFonts w:ascii="Calibri-Light" w:hAnsi="Calibri-Light" w:cs="Calibri-Light"/>
          <w:sz w:val="24"/>
          <w:szCs w:val="24"/>
        </w:rPr>
        <w:t>.</w:t>
      </w:r>
    </w:p>
    <w:p w14:paraId="7840D880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5. Wskazanie osoby sporządzającej uzasadnienie:</w:t>
      </w:r>
    </w:p>
    <w:p w14:paraId="6ABE8EDF" w14:textId="047E3820" w:rsidR="00ED3697" w:rsidRDefault="0065026C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Maciej Kossakowski</w:t>
      </w:r>
    </w:p>
    <w:p w14:paraId="2B7C0244" w14:textId="77777777" w:rsidR="00ED3697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6. Inne informacje przewidziane przepisami prawa:</w:t>
      </w:r>
    </w:p>
    <w:p w14:paraId="4F6FAAD7" w14:textId="250F9C81" w:rsidR="00C75352" w:rsidRPr="00245FED" w:rsidRDefault="00ED3697" w:rsidP="0065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Nie dotyczy</w:t>
      </w:r>
    </w:p>
    <w:p w14:paraId="06DC2A4D" w14:textId="09C9718B" w:rsidR="00F556AF" w:rsidRPr="00245FED" w:rsidRDefault="00F556AF" w:rsidP="00650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6AF" w:rsidRPr="00245FED" w:rsidSect="00033902">
      <w:footerReference w:type="default" r:id="rId9"/>
      <w:pgSz w:w="11906" w:h="16838"/>
      <w:pgMar w:top="794" w:right="1418" w:bottom="79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406C" w14:textId="77777777" w:rsidR="00136E88" w:rsidRDefault="00136E88" w:rsidP="006A3E53">
      <w:pPr>
        <w:spacing w:after="0" w:line="240" w:lineRule="auto"/>
      </w:pPr>
      <w:r>
        <w:separator/>
      </w:r>
    </w:p>
  </w:endnote>
  <w:endnote w:type="continuationSeparator" w:id="0">
    <w:p w14:paraId="5840B43B" w14:textId="77777777" w:rsidR="00136E88" w:rsidRDefault="00136E88" w:rsidP="006A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C132" w14:textId="0EA1B84B" w:rsidR="00667920" w:rsidRDefault="00667920">
    <w:pPr>
      <w:pStyle w:val="Stopka"/>
      <w:jc w:val="center"/>
    </w:pPr>
  </w:p>
  <w:p w14:paraId="53568483" w14:textId="77777777" w:rsidR="00667920" w:rsidRDefault="0066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448A" w14:textId="77777777" w:rsidR="00136E88" w:rsidRDefault="00136E88" w:rsidP="006A3E53">
      <w:pPr>
        <w:spacing w:after="0" w:line="240" w:lineRule="auto"/>
      </w:pPr>
      <w:r>
        <w:separator/>
      </w:r>
    </w:p>
  </w:footnote>
  <w:footnote w:type="continuationSeparator" w:id="0">
    <w:p w14:paraId="44AFAF22" w14:textId="77777777" w:rsidR="00136E88" w:rsidRDefault="00136E88" w:rsidP="006A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06"/>
    <w:multiLevelType w:val="hybridMultilevel"/>
    <w:tmpl w:val="AED00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13F9"/>
    <w:multiLevelType w:val="hybridMultilevel"/>
    <w:tmpl w:val="BD260F6E"/>
    <w:lvl w:ilvl="0" w:tplc="301E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E6CAB"/>
    <w:multiLevelType w:val="hybridMultilevel"/>
    <w:tmpl w:val="45869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C92"/>
    <w:multiLevelType w:val="hybridMultilevel"/>
    <w:tmpl w:val="C2C0C3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24D49"/>
    <w:multiLevelType w:val="hybridMultilevel"/>
    <w:tmpl w:val="399C6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2A80"/>
    <w:multiLevelType w:val="hybridMultilevel"/>
    <w:tmpl w:val="8DAA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607"/>
    <w:multiLevelType w:val="hybridMultilevel"/>
    <w:tmpl w:val="F63E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C1CEA"/>
    <w:multiLevelType w:val="hybridMultilevel"/>
    <w:tmpl w:val="CBCC09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61266"/>
    <w:multiLevelType w:val="hybridMultilevel"/>
    <w:tmpl w:val="F20EABD2"/>
    <w:lvl w:ilvl="0" w:tplc="30AECB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826048"/>
    <w:multiLevelType w:val="hybridMultilevel"/>
    <w:tmpl w:val="59A6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42D4F"/>
    <w:multiLevelType w:val="hybridMultilevel"/>
    <w:tmpl w:val="EC3C6CAE"/>
    <w:lvl w:ilvl="0" w:tplc="59A6A2F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05BEE"/>
    <w:multiLevelType w:val="hybridMultilevel"/>
    <w:tmpl w:val="654A6160"/>
    <w:lvl w:ilvl="0" w:tplc="E8E8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95B52"/>
    <w:multiLevelType w:val="hybridMultilevel"/>
    <w:tmpl w:val="36E8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70F1B"/>
    <w:multiLevelType w:val="hybridMultilevel"/>
    <w:tmpl w:val="637CF4C8"/>
    <w:lvl w:ilvl="0" w:tplc="9F76E6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1CB9"/>
    <w:multiLevelType w:val="hybridMultilevel"/>
    <w:tmpl w:val="1398EC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D4A1A"/>
    <w:multiLevelType w:val="hybridMultilevel"/>
    <w:tmpl w:val="0A16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BC8"/>
    <w:multiLevelType w:val="hybridMultilevel"/>
    <w:tmpl w:val="09C8AB0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2A9C5246"/>
    <w:multiLevelType w:val="hybridMultilevel"/>
    <w:tmpl w:val="B70E3E1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D332F"/>
    <w:multiLevelType w:val="hybridMultilevel"/>
    <w:tmpl w:val="BD26E9EE"/>
    <w:lvl w:ilvl="0" w:tplc="F9166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42115CD"/>
    <w:multiLevelType w:val="hybridMultilevel"/>
    <w:tmpl w:val="03F670B2"/>
    <w:lvl w:ilvl="0" w:tplc="21A88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F0873"/>
    <w:multiLevelType w:val="hybridMultilevel"/>
    <w:tmpl w:val="135A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5C33"/>
    <w:multiLevelType w:val="hybridMultilevel"/>
    <w:tmpl w:val="AA96D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20335"/>
    <w:multiLevelType w:val="hybridMultilevel"/>
    <w:tmpl w:val="E91A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33EF"/>
    <w:multiLevelType w:val="hybridMultilevel"/>
    <w:tmpl w:val="245E94BE"/>
    <w:lvl w:ilvl="0" w:tplc="B98226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27849"/>
    <w:multiLevelType w:val="hybridMultilevel"/>
    <w:tmpl w:val="CD523C62"/>
    <w:lvl w:ilvl="0" w:tplc="A9E2C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B60D4"/>
    <w:multiLevelType w:val="hybridMultilevel"/>
    <w:tmpl w:val="CCEA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59A"/>
    <w:multiLevelType w:val="hybridMultilevel"/>
    <w:tmpl w:val="EC32D172"/>
    <w:lvl w:ilvl="0" w:tplc="B9B87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17067"/>
    <w:multiLevelType w:val="hybridMultilevel"/>
    <w:tmpl w:val="2A706322"/>
    <w:lvl w:ilvl="0" w:tplc="830869A8">
      <w:start w:val="9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trike w:val="0"/>
      </w:rPr>
    </w:lvl>
    <w:lvl w:ilvl="1" w:tplc="D0D87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94C1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40054"/>
    <w:multiLevelType w:val="hybridMultilevel"/>
    <w:tmpl w:val="7C1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163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3955FD"/>
    <w:multiLevelType w:val="hybridMultilevel"/>
    <w:tmpl w:val="818AF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B83"/>
    <w:multiLevelType w:val="hybridMultilevel"/>
    <w:tmpl w:val="A620B3CE"/>
    <w:lvl w:ilvl="0" w:tplc="59A6A2F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72F64"/>
    <w:multiLevelType w:val="hybridMultilevel"/>
    <w:tmpl w:val="21E4893A"/>
    <w:lvl w:ilvl="0" w:tplc="301E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41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52671"/>
    <w:multiLevelType w:val="hybridMultilevel"/>
    <w:tmpl w:val="94BC5AB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C46AE"/>
    <w:multiLevelType w:val="hybridMultilevel"/>
    <w:tmpl w:val="6A70AC58"/>
    <w:lvl w:ilvl="0" w:tplc="B98226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7196"/>
    <w:multiLevelType w:val="hybridMultilevel"/>
    <w:tmpl w:val="D7CA09CA"/>
    <w:lvl w:ilvl="0" w:tplc="F3E2B0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D34F1"/>
    <w:multiLevelType w:val="hybridMultilevel"/>
    <w:tmpl w:val="A338047E"/>
    <w:lvl w:ilvl="0" w:tplc="F9408FF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B1A045A"/>
    <w:multiLevelType w:val="hybridMultilevel"/>
    <w:tmpl w:val="7CC638C2"/>
    <w:lvl w:ilvl="0" w:tplc="1016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ECB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20BB5"/>
    <w:multiLevelType w:val="hybridMultilevel"/>
    <w:tmpl w:val="B70E3E1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46CB3"/>
    <w:multiLevelType w:val="hybridMultilevel"/>
    <w:tmpl w:val="BCD0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0C0C"/>
    <w:multiLevelType w:val="hybridMultilevel"/>
    <w:tmpl w:val="2E528114"/>
    <w:lvl w:ilvl="0" w:tplc="ED6E2BF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00F53"/>
    <w:multiLevelType w:val="hybridMultilevel"/>
    <w:tmpl w:val="775A5162"/>
    <w:lvl w:ilvl="0" w:tplc="8794C1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67A263A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  <w:b w:val="0"/>
        <w:strike w:val="0"/>
      </w:rPr>
    </w:lvl>
    <w:lvl w:ilvl="2" w:tplc="AE86C696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ADE7379"/>
    <w:multiLevelType w:val="hybridMultilevel"/>
    <w:tmpl w:val="8BFCE8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DAD33E8"/>
    <w:multiLevelType w:val="hybridMultilevel"/>
    <w:tmpl w:val="F4F2A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B0966"/>
    <w:multiLevelType w:val="hybridMultilevel"/>
    <w:tmpl w:val="2EA2811A"/>
    <w:lvl w:ilvl="0" w:tplc="4AB8EEB2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79" w:hanging="360"/>
      </w:pPr>
    </w:lvl>
    <w:lvl w:ilvl="2" w:tplc="0415001B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061438333">
    <w:abstractNumId w:val="4"/>
  </w:num>
  <w:num w:numId="2" w16cid:durableId="1771391983">
    <w:abstractNumId w:val="20"/>
  </w:num>
  <w:num w:numId="3" w16cid:durableId="983656111">
    <w:abstractNumId w:val="39"/>
  </w:num>
  <w:num w:numId="4" w16cid:durableId="1348673703">
    <w:abstractNumId w:val="9"/>
  </w:num>
  <w:num w:numId="5" w16cid:durableId="1604191930">
    <w:abstractNumId w:val="37"/>
  </w:num>
  <w:num w:numId="6" w16cid:durableId="1640721877">
    <w:abstractNumId w:val="44"/>
  </w:num>
  <w:num w:numId="7" w16cid:durableId="673148988">
    <w:abstractNumId w:val="16"/>
  </w:num>
  <w:num w:numId="8" w16cid:durableId="1332247780">
    <w:abstractNumId w:val="41"/>
  </w:num>
  <w:num w:numId="9" w16cid:durableId="1331104747">
    <w:abstractNumId w:val="18"/>
  </w:num>
  <w:num w:numId="10" w16cid:durableId="1321736496">
    <w:abstractNumId w:val="23"/>
  </w:num>
  <w:num w:numId="11" w16cid:durableId="300616386">
    <w:abstractNumId w:val="32"/>
  </w:num>
  <w:num w:numId="12" w16cid:durableId="1698234613">
    <w:abstractNumId w:val="1"/>
  </w:num>
  <w:num w:numId="13" w16cid:durableId="1303003211">
    <w:abstractNumId w:val="43"/>
  </w:num>
  <w:num w:numId="14" w16cid:durableId="1325938698">
    <w:abstractNumId w:val="0"/>
  </w:num>
  <w:num w:numId="15" w16cid:durableId="488911552">
    <w:abstractNumId w:val="6"/>
  </w:num>
  <w:num w:numId="16" w16cid:durableId="1493370223">
    <w:abstractNumId w:val="28"/>
  </w:num>
  <w:num w:numId="17" w16cid:durableId="1399984729">
    <w:abstractNumId w:val="7"/>
  </w:num>
  <w:num w:numId="18" w16cid:durableId="2144811137">
    <w:abstractNumId w:val="35"/>
  </w:num>
  <w:num w:numId="19" w16cid:durableId="658702870">
    <w:abstractNumId w:val="34"/>
  </w:num>
  <w:num w:numId="20" w16cid:durableId="1497956718">
    <w:abstractNumId w:val="19"/>
  </w:num>
  <w:num w:numId="21" w16cid:durableId="1394236152">
    <w:abstractNumId w:val="24"/>
  </w:num>
  <w:num w:numId="22" w16cid:durableId="16738484">
    <w:abstractNumId w:val="27"/>
  </w:num>
  <w:num w:numId="23" w16cid:durableId="1199702256">
    <w:abstractNumId w:val="40"/>
  </w:num>
  <w:num w:numId="24" w16cid:durableId="374474320">
    <w:abstractNumId w:val="13"/>
  </w:num>
  <w:num w:numId="25" w16cid:durableId="1424255495">
    <w:abstractNumId w:val="8"/>
  </w:num>
  <w:num w:numId="26" w16cid:durableId="646016353">
    <w:abstractNumId w:val="12"/>
  </w:num>
  <w:num w:numId="27" w16cid:durableId="436289473">
    <w:abstractNumId w:val="3"/>
  </w:num>
  <w:num w:numId="28" w16cid:durableId="50080940">
    <w:abstractNumId w:val="42"/>
  </w:num>
  <w:num w:numId="29" w16cid:durableId="1346663993">
    <w:abstractNumId w:val="31"/>
  </w:num>
  <w:num w:numId="30" w16cid:durableId="926114400">
    <w:abstractNumId w:val="2"/>
  </w:num>
  <w:num w:numId="31" w16cid:durableId="1253857178">
    <w:abstractNumId w:val="21"/>
  </w:num>
  <w:num w:numId="32" w16cid:durableId="182213891">
    <w:abstractNumId w:val="11"/>
  </w:num>
  <w:num w:numId="33" w16cid:durableId="1090469074">
    <w:abstractNumId w:val="26"/>
  </w:num>
  <w:num w:numId="34" w16cid:durableId="1556697645">
    <w:abstractNumId w:val="22"/>
  </w:num>
  <w:num w:numId="35" w16cid:durableId="1173111464">
    <w:abstractNumId w:val="29"/>
  </w:num>
  <w:num w:numId="36" w16cid:durableId="507329552">
    <w:abstractNumId w:val="38"/>
  </w:num>
  <w:num w:numId="37" w16cid:durableId="658844524">
    <w:abstractNumId w:val="33"/>
  </w:num>
  <w:num w:numId="38" w16cid:durableId="1178353389">
    <w:abstractNumId w:val="17"/>
  </w:num>
  <w:num w:numId="39" w16cid:durableId="754548373">
    <w:abstractNumId w:val="15"/>
  </w:num>
  <w:num w:numId="40" w16cid:durableId="1142432316">
    <w:abstractNumId w:val="36"/>
  </w:num>
  <w:num w:numId="41" w16cid:durableId="1956055924">
    <w:abstractNumId w:val="10"/>
  </w:num>
  <w:num w:numId="42" w16cid:durableId="893662776">
    <w:abstractNumId w:val="14"/>
  </w:num>
  <w:num w:numId="43" w16cid:durableId="1520050268">
    <w:abstractNumId w:val="25"/>
  </w:num>
  <w:num w:numId="44" w16cid:durableId="823349401">
    <w:abstractNumId w:val="5"/>
  </w:num>
  <w:num w:numId="45" w16cid:durableId="727268282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73"/>
    <w:rsid w:val="00003A54"/>
    <w:rsid w:val="000130EF"/>
    <w:rsid w:val="00015442"/>
    <w:rsid w:val="00023BDF"/>
    <w:rsid w:val="00030B0A"/>
    <w:rsid w:val="00033902"/>
    <w:rsid w:val="00047B90"/>
    <w:rsid w:val="00051DB6"/>
    <w:rsid w:val="0005457B"/>
    <w:rsid w:val="00063343"/>
    <w:rsid w:val="00074E3A"/>
    <w:rsid w:val="00077A37"/>
    <w:rsid w:val="000837FE"/>
    <w:rsid w:val="00085B3B"/>
    <w:rsid w:val="00086B8A"/>
    <w:rsid w:val="0008764B"/>
    <w:rsid w:val="0009304A"/>
    <w:rsid w:val="000A02AC"/>
    <w:rsid w:val="000A5F4E"/>
    <w:rsid w:val="000B7C02"/>
    <w:rsid w:val="000C56F3"/>
    <w:rsid w:val="000D492D"/>
    <w:rsid w:val="000D598F"/>
    <w:rsid w:val="000D762F"/>
    <w:rsid w:val="000E068B"/>
    <w:rsid w:val="000E1584"/>
    <w:rsid w:val="000E425D"/>
    <w:rsid w:val="000F6010"/>
    <w:rsid w:val="001017FC"/>
    <w:rsid w:val="001028E6"/>
    <w:rsid w:val="00102FEE"/>
    <w:rsid w:val="00105E08"/>
    <w:rsid w:val="00113A14"/>
    <w:rsid w:val="001149F9"/>
    <w:rsid w:val="001210C2"/>
    <w:rsid w:val="00121AA7"/>
    <w:rsid w:val="00121F08"/>
    <w:rsid w:val="001243E5"/>
    <w:rsid w:val="00133618"/>
    <w:rsid w:val="00136E88"/>
    <w:rsid w:val="00140075"/>
    <w:rsid w:val="00151BA7"/>
    <w:rsid w:val="00166938"/>
    <w:rsid w:val="00180E3C"/>
    <w:rsid w:val="00185743"/>
    <w:rsid w:val="00185A26"/>
    <w:rsid w:val="001955F1"/>
    <w:rsid w:val="001A0AF4"/>
    <w:rsid w:val="001A0F14"/>
    <w:rsid w:val="001A4506"/>
    <w:rsid w:val="001A52B2"/>
    <w:rsid w:val="001A6B11"/>
    <w:rsid w:val="001B68C1"/>
    <w:rsid w:val="001D1B56"/>
    <w:rsid w:val="001E6EAA"/>
    <w:rsid w:val="001F5FF0"/>
    <w:rsid w:val="001F7B58"/>
    <w:rsid w:val="00205A97"/>
    <w:rsid w:val="00213F5A"/>
    <w:rsid w:val="002162A5"/>
    <w:rsid w:val="002270B6"/>
    <w:rsid w:val="00235CCB"/>
    <w:rsid w:val="002450C6"/>
    <w:rsid w:val="00245FED"/>
    <w:rsid w:val="00246305"/>
    <w:rsid w:val="0026397E"/>
    <w:rsid w:val="00275229"/>
    <w:rsid w:val="002847CE"/>
    <w:rsid w:val="00291084"/>
    <w:rsid w:val="00292CE3"/>
    <w:rsid w:val="002A4557"/>
    <w:rsid w:val="002A5248"/>
    <w:rsid w:val="002B1F7C"/>
    <w:rsid w:val="002C36B8"/>
    <w:rsid w:val="002D1F29"/>
    <w:rsid w:val="002E5BF4"/>
    <w:rsid w:val="002F2A76"/>
    <w:rsid w:val="002F56A3"/>
    <w:rsid w:val="00311527"/>
    <w:rsid w:val="00324908"/>
    <w:rsid w:val="00325730"/>
    <w:rsid w:val="00326339"/>
    <w:rsid w:val="00326699"/>
    <w:rsid w:val="00332337"/>
    <w:rsid w:val="0034318D"/>
    <w:rsid w:val="00343AEE"/>
    <w:rsid w:val="00350BD2"/>
    <w:rsid w:val="00350D86"/>
    <w:rsid w:val="00353607"/>
    <w:rsid w:val="003611DA"/>
    <w:rsid w:val="00370995"/>
    <w:rsid w:val="00370C86"/>
    <w:rsid w:val="003723E5"/>
    <w:rsid w:val="003A7271"/>
    <w:rsid w:val="003B260B"/>
    <w:rsid w:val="003B76ED"/>
    <w:rsid w:val="003C3E82"/>
    <w:rsid w:val="003F7AF2"/>
    <w:rsid w:val="0041203F"/>
    <w:rsid w:val="004130F0"/>
    <w:rsid w:val="00423158"/>
    <w:rsid w:val="004242F9"/>
    <w:rsid w:val="0042446D"/>
    <w:rsid w:val="004300A5"/>
    <w:rsid w:val="00430F86"/>
    <w:rsid w:val="00466E8D"/>
    <w:rsid w:val="004746D3"/>
    <w:rsid w:val="00486443"/>
    <w:rsid w:val="00491A69"/>
    <w:rsid w:val="004937D2"/>
    <w:rsid w:val="00497131"/>
    <w:rsid w:val="004A4C6B"/>
    <w:rsid w:val="004A60D1"/>
    <w:rsid w:val="004C0DAE"/>
    <w:rsid w:val="004D3BCB"/>
    <w:rsid w:val="004D4007"/>
    <w:rsid w:val="004E0512"/>
    <w:rsid w:val="0050057C"/>
    <w:rsid w:val="005009DD"/>
    <w:rsid w:val="00527F6E"/>
    <w:rsid w:val="00532281"/>
    <w:rsid w:val="005331D7"/>
    <w:rsid w:val="0054705C"/>
    <w:rsid w:val="00564BEC"/>
    <w:rsid w:val="00567CDA"/>
    <w:rsid w:val="00572ADA"/>
    <w:rsid w:val="0057367C"/>
    <w:rsid w:val="005739B3"/>
    <w:rsid w:val="00575D31"/>
    <w:rsid w:val="00576D88"/>
    <w:rsid w:val="005772CB"/>
    <w:rsid w:val="00582368"/>
    <w:rsid w:val="005A6FDE"/>
    <w:rsid w:val="005B5D49"/>
    <w:rsid w:val="005B789D"/>
    <w:rsid w:val="005D17E1"/>
    <w:rsid w:val="005F767C"/>
    <w:rsid w:val="006122F6"/>
    <w:rsid w:val="006206C4"/>
    <w:rsid w:val="00623744"/>
    <w:rsid w:val="0064797E"/>
    <w:rsid w:val="0065026C"/>
    <w:rsid w:val="0066273E"/>
    <w:rsid w:val="0066767C"/>
    <w:rsid w:val="00667904"/>
    <w:rsid w:val="00667920"/>
    <w:rsid w:val="0067519F"/>
    <w:rsid w:val="00676AD7"/>
    <w:rsid w:val="006838F9"/>
    <w:rsid w:val="00685E98"/>
    <w:rsid w:val="00685ECB"/>
    <w:rsid w:val="006874A6"/>
    <w:rsid w:val="0069581F"/>
    <w:rsid w:val="006A3742"/>
    <w:rsid w:val="006A3D9D"/>
    <w:rsid w:val="006A3E53"/>
    <w:rsid w:val="006A7657"/>
    <w:rsid w:val="006E419C"/>
    <w:rsid w:val="006E728D"/>
    <w:rsid w:val="00712EAD"/>
    <w:rsid w:val="00717139"/>
    <w:rsid w:val="00734BDB"/>
    <w:rsid w:val="00736432"/>
    <w:rsid w:val="00741A89"/>
    <w:rsid w:val="00742428"/>
    <w:rsid w:val="00766903"/>
    <w:rsid w:val="00773848"/>
    <w:rsid w:val="00780CD7"/>
    <w:rsid w:val="007822BB"/>
    <w:rsid w:val="00786B95"/>
    <w:rsid w:val="007B26D9"/>
    <w:rsid w:val="007B3A9D"/>
    <w:rsid w:val="007B492B"/>
    <w:rsid w:val="007C608C"/>
    <w:rsid w:val="007D2C19"/>
    <w:rsid w:val="007E3A88"/>
    <w:rsid w:val="007E6FAB"/>
    <w:rsid w:val="007E7303"/>
    <w:rsid w:val="007F209C"/>
    <w:rsid w:val="00804BC8"/>
    <w:rsid w:val="0080730A"/>
    <w:rsid w:val="008169BE"/>
    <w:rsid w:val="00824BF2"/>
    <w:rsid w:val="008426C2"/>
    <w:rsid w:val="0087002C"/>
    <w:rsid w:val="00874198"/>
    <w:rsid w:val="00875E3C"/>
    <w:rsid w:val="00876595"/>
    <w:rsid w:val="00885100"/>
    <w:rsid w:val="0089025D"/>
    <w:rsid w:val="0089604A"/>
    <w:rsid w:val="008A574D"/>
    <w:rsid w:val="008B5312"/>
    <w:rsid w:val="008C534B"/>
    <w:rsid w:val="008D1EEB"/>
    <w:rsid w:val="008D7586"/>
    <w:rsid w:val="009173AA"/>
    <w:rsid w:val="0092716E"/>
    <w:rsid w:val="009564B5"/>
    <w:rsid w:val="00977DC9"/>
    <w:rsid w:val="009845B5"/>
    <w:rsid w:val="0099195F"/>
    <w:rsid w:val="009921D4"/>
    <w:rsid w:val="009B38CE"/>
    <w:rsid w:val="009B419C"/>
    <w:rsid w:val="009C0E99"/>
    <w:rsid w:val="009C50B6"/>
    <w:rsid w:val="00A0309F"/>
    <w:rsid w:val="00A05704"/>
    <w:rsid w:val="00A144E0"/>
    <w:rsid w:val="00A16EBF"/>
    <w:rsid w:val="00A36E46"/>
    <w:rsid w:val="00A40142"/>
    <w:rsid w:val="00A41C7A"/>
    <w:rsid w:val="00A42DDA"/>
    <w:rsid w:val="00A73549"/>
    <w:rsid w:val="00A76F1E"/>
    <w:rsid w:val="00A81580"/>
    <w:rsid w:val="00A8289F"/>
    <w:rsid w:val="00A9599D"/>
    <w:rsid w:val="00A966F8"/>
    <w:rsid w:val="00AB45CD"/>
    <w:rsid w:val="00AB62E1"/>
    <w:rsid w:val="00AC48F8"/>
    <w:rsid w:val="00AC5A4B"/>
    <w:rsid w:val="00AC7CC5"/>
    <w:rsid w:val="00AD625C"/>
    <w:rsid w:val="00AD7678"/>
    <w:rsid w:val="00AF08B0"/>
    <w:rsid w:val="00AF34A5"/>
    <w:rsid w:val="00AF7BCB"/>
    <w:rsid w:val="00B211EA"/>
    <w:rsid w:val="00B25883"/>
    <w:rsid w:val="00B25F74"/>
    <w:rsid w:val="00B313CC"/>
    <w:rsid w:val="00B318CB"/>
    <w:rsid w:val="00B3305B"/>
    <w:rsid w:val="00B36797"/>
    <w:rsid w:val="00B42CFC"/>
    <w:rsid w:val="00B43AFF"/>
    <w:rsid w:val="00B63E81"/>
    <w:rsid w:val="00B71D58"/>
    <w:rsid w:val="00B749B5"/>
    <w:rsid w:val="00B87646"/>
    <w:rsid w:val="00B918B4"/>
    <w:rsid w:val="00BA6FF8"/>
    <w:rsid w:val="00BA7C89"/>
    <w:rsid w:val="00BB3711"/>
    <w:rsid w:val="00BC4A70"/>
    <w:rsid w:val="00BC5DD5"/>
    <w:rsid w:val="00BD1D24"/>
    <w:rsid w:val="00BF1AB9"/>
    <w:rsid w:val="00BF6FF1"/>
    <w:rsid w:val="00C00238"/>
    <w:rsid w:val="00C139AB"/>
    <w:rsid w:val="00C17EA9"/>
    <w:rsid w:val="00C20438"/>
    <w:rsid w:val="00C21A52"/>
    <w:rsid w:val="00C2774F"/>
    <w:rsid w:val="00C31D53"/>
    <w:rsid w:val="00C348DF"/>
    <w:rsid w:val="00C37A8A"/>
    <w:rsid w:val="00C37B73"/>
    <w:rsid w:val="00C439CB"/>
    <w:rsid w:val="00C57085"/>
    <w:rsid w:val="00C57F11"/>
    <w:rsid w:val="00C63290"/>
    <w:rsid w:val="00C75352"/>
    <w:rsid w:val="00C757BE"/>
    <w:rsid w:val="00C81C08"/>
    <w:rsid w:val="00C964E8"/>
    <w:rsid w:val="00CC117F"/>
    <w:rsid w:val="00CE3BC0"/>
    <w:rsid w:val="00D015F6"/>
    <w:rsid w:val="00D0280F"/>
    <w:rsid w:val="00D03E14"/>
    <w:rsid w:val="00D04D71"/>
    <w:rsid w:val="00D10830"/>
    <w:rsid w:val="00D15026"/>
    <w:rsid w:val="00D44DD3"/>
    <w:rsid w:val="00D558AE"/>
    <w:rsid w:val="00D71019"/>
    <w:rsid w:val="00D73FFE"/>
    <w:rsid w:val="00D76C25"/>
    <w:rsid w:val="00D8592C"/>
    <w:rsid w:val="00D86DCD"/>
    <w:rsid w:val="00D92928"/>
    <w:rsid w:val="00DA0276"/>
    <w:rsid w:val="00DA13E3"/>
    <w:rsid w:val="00DC4980"/>
    <w:rsid w:val="00DC7BBF"/>
    <w:rsid w:val="00DE11EB"/>
    <w:rsid w:val="00DE3A01"/>
    <w:rsid w:val="00E22DB8"/>
    <w:rsid w:val="00E35523"/>
    <w:rsid w:val="00E41DC6"/>
    <w:rsid w:val="00E46F63"/>
    <w:rsid w:val="00E50E46"/>
    <w:rsid w:val="00E674C8"/>
    <w:rsid w:val="00E76A73"/>
    <w:rsid w:val="00E835AB"/>
    <w:rsid w:val="00EA031C"/>
    <w:rsid w:val="00EA41EA"/>
    <w:rsid w:val="00EB6A78"/>
    <w:rsid w:val="00ED0AEE"/>
    <w:rsid w:val="00ED32DC"/>
    <w:rsid w:val="00ED3697"/>
    <w:rsid w:val="00ED3DFD"/>
    <w:rsid w:val="00EE20E2"/>
    <w:rsid w:val="00EF529B"/>
    <w:rsid w:val="00F058AD"/>
    <w:rsid w:val="00F12DDA"/>
    <w:rsid w:val="00F21611"/>
    <w:rsid w:val="00F31094"/>
    <w:rsid w:val="00F325B7"/>
    <w:rsid w:val="00F36148"/>
    <w:rsid w:val="00F40963"/>
    <w:rsid w:val="00F476F9"/>
    <w:rsid w:val="00F54CDB"/>
    <w:rsid w:val="00F556AF"/>
    <w:rsid w:val="00F6294A"/>
    <w:rsid w:val="00F64EF1"/>
    <w:rsid w:val="00F657C9"/>
    <w:rsid w:val="00F65F00"/>
    <w:rsid w:val="00F759DD"/>
    <w:rsid w:val="00F80524"/>
    <w:rsid w:val="00F91F01"/>
    <w:rsid w:val="00FA459F"/>
    <w:rsid w:val="00FC20CE"/>
    <w:rsid w:val="00FC3E64"/>
    <w:rsid w:val="00FD0660"/>
    <w:rsid w:val="00FD2271"/>
    <w:rsid w:val="00FF3C1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0E6"/>
  <w15:docId w15:val="{C72719A8-580F-4DBA-8323-EFA51239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A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E53"/>
    <w:rPr>
      <w:vertAlign w:val="superscript"/>
    </w:rPr>
  </w:style>
  <w:style w:type="table" w:styleId="Tabela-Siatka">
    <w:name w:val="Table Grid"/>
    <w:basedOn w:val="Standardowy"/>
    <w:uiPriority w:val="39"/>
    <w:rsid w:val="004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B"/>
  </w:style>
  <w:style w:type="paragraph" w:styleId="Stopka">
    <w:name w:val="footer"/>
    <w:basedOn w:val="Normalny"/>
    <w:link w:val="StopkaZnak"/>
    <w:uiPriority w:val="99"/>
    <w:unhideWhenUsed/>
    <w:rsid w:val="007E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B"/>
  </w:style>
  <w:style w:type="paragraph" w:styleId="Bezodstpw">
    <w:name w:val="No Spacing"/>
    <w:uiPriority w:val="1"/>
    <w:qFormat/>
    <w:rsid w:val="004130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4130F0"/>
  </w:style>
  <w:style w:type="paragraph" w:styleId="Tekstdymka">
    <w:name w:val="Balloon Text"/>
    <w:basedOn w:val="Normalny"/>
    <w:link w:val="TekstdymkaZnak"/>
    <w:uiPriority w:val="99"/>
    <w:semiHidden/>
    <w:unhideWhenUsed/>
    <w:rsid w:val="003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7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F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FF1"/>
    <w:rPr>
      <w:vertAlign w:val="superscript"/>
    </w:rPr>
  </w:style>
  <w:style w:type="character" w:customStyle="1" w:styleId="markedcontent">
    <w:name w:val="markedcontent"/>
    <w:basedOn w:val="Domylnaczcionkaakapitu"/>
    <w:rsid w:val="00063343"/>
  </w:style>
  <w:style w:type="character" w:styleId="Hipercze">
    <w:name w:val="Hyperlink"/>
    <w:basedOn w:val="Domylnaczcionkaakapitu"/>
    <w:uiPriority w:val="99"/>
    <w:unhideWhenUsed/>
    <w:rsid w:val="00F361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14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4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ry-wiel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BFD7-6CC4-4DAF-AA3D-86102B0C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Cedry Wielkie</dc:creator>
  <cp:lastModifiedBy>Iwona Gutiar-Karolak</cp:lastModifiedBy>
  <cp:revision>4</cp:revision>
  <cp:lastPrinted>2023-12-15T12:44:00Z</cp:lastPrinted>
  <dcterms:created xsi:type="dcterms:W3CDTF">2023-12-13T14:10:00Z</dcterms:created>
  <dcterms:modified xsi:type="dcterms:W3CDTF">2023-12-15T12:45:00Z</dcterms:modified>
</cp:coreProperties>
</file>