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</w:pPr>
      <w:r w:rsidRPr="006D190D"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  <w:t>Objaśnienia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position w:val="8"/>
          <w:sz w:val="20"/>
          <w:szCs w:val="20"/>
        </w:rPr>
      </w:pPr>
      <w:r w:rsidRPr="006D190D"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  <w:t>wartości przyjętych w wieloletniej prognozie finansowej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  <w:t>na lata 2016 – 2023  Miasta Piastowa ze zmianami.</w:t>
      </w:r>
    </w:p>
    <w:p w:rsidR="006D190D" w:rsidRPr="006D190D" w:rsidRDefault="006D190D" w:rsidP="006D190D">
      <w:pPr>
        <w:widowControl w:val="0"/>
        <w:tabs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iniejszą uchwałą   zmienia się Wieloletną Prognozę Finansowa Miasta Piastowa na lata 2016- 2023 ze zmianami następująco: 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1 do uchwały WPF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Dochody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1. </w:t>
      </w:r>
      <w:r w:rsidRPr="006D190D">
        <w:rPr>
          <w:rFonts w:ascii="Times New Roman" w:hAnsi="Times New Roman" w:cs="Times New Roman"/>
          <w:color w:val="000000"/>
          <w:sz w:val="20"/>
          <w:szCs w:val="20"/>
        </w:rPr>
        <w:t>w wierszu 1 „dochody ogółem” po zmianach   wynoszą   84.824.862,71 zł  Wzrost  dochodów o kwotę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  212.864 zł z tytułu wzrostku kwot dotacji celowych i wpływów do budżetu miasta. 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>2. w wierszu 1.1 " dochody bieżące" po zmianach wynoszą   78.077.045,26 zł.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3. w wierszu 1.1.5. " z tytułu dotacji i środków przeznaczonych na cele bieżące" po zmianach wynoszą 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  15.991.604,26 zł  w związku ze zwiekszonym zapotrzebowaniem na zasiłki.  Wzrost  wydatków budżetowych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 o kwotę 90.415 zł.            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D190D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Wydatki: 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>Zmiany dotyczą wydatków  budżetowych w 2016 roku i przedstawiają się następująco: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>1. w wierszu 2 „wydatki ogółem” po zmianach   wynoszą   94.021.918,80 zł Wzrost  wydatków budżetowych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 o kwotę 212.864 zł.            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2. w wierszu 2.1 „wydatki bieżące" po zmianach   wynoszą    76.615.190,80 zł. 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>3. w wierszu  2.1.3. "wydatki na obsługę długu w tym: wiersz 2.1.3.1 "odsetki i dyskonto określone w art. 243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  ust.1 ustawy" zmniejszenie kwoty o 3.000 zł do kwoty 487.000 zł z uwagi na mozliwość zapłaty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  niższych kwot.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>4. w wierszu 2.2 "wydatki majątkowe" po zmianach wynoszą   17.406.728 zł.   Zmniejszenie planowanych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  wydatków majatkowych  o kwotę 821.500,00 zł.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D190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Informacje uzupełniające o wybranych rodzajów wydatków budżetowych.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1.   w wierszu 11.1. „Wydatki bieżące na wynagrodzenia i składki od nich naliczone"       po zmianach 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      wynoszą  33.318.177,26 zł, 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>2.  w wierszu 11.5 "Nowe wydatki inwestycyjne" po zmianach wynoszą  11.055.614,00 zł.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>3.  w wierszu 1165 "Wydatki majatkowe w formie dotacji" po zmianach wynoszą  1.851.114,00 zł.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Powyższe zmiany zawiera załącznik Nr 1 do niniejszej uchwały.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  Jest to aktualizacja planowanych dochodów i wydatków Miasta Piastowa majacych wpływ na WPF.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Załącznik Nr  2  Wykaz przedsięwzięć zawiera zmianę następującą: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1. w wierszu 13.2.2" Opracowanie dokumentacji projektowej i budowa budynków komunalnych,"Łaczne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    nakłady finansowe"zostały zwiekszone  do kwoty 8.500.000 zł oraz został wydłużony okres wykonania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    przedsięwzięcia w roku 2018 do kwoty 2.400.000 zł oraz w roku 2019 do kwoty 2.300.000 zł.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    W roku 2016 została zmniejszona kwota wydatku na przedsięwzięcie z uwagi na przesunięcie realizacji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     zadania do roku 2019.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</w:p>
    <w:p w:rsidR="006D190D" w:rsidRPr="006D190D" w:rsidRDefault="006D190D" w:rsidP="006D19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190D">
        <w:rPr>
          <w:rFonts w:ascii="Times New Roman" w:hAnsi="Times New Roman" w:cs="Times New Roman"/>
          <w:color w:val="000000"/>
          <w:sz w:val="20"/>
          <w:szCs w:val="20"/>
        </w:rPr>
        <w:t xml:space="preserve">   Powyższe zmiany zawiera załącznik Nr 2 do niniejszej uchwały.</w:t>
      </w:r>
    </w:p>
    <w:p w:rsidR="006D190D" w:rsidRPr="006D190D" w:rsidRDefault="006D190D" w:rsidP="006D190D">
      <w:pPr>
        <w:widowControl w:val="0"/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 w:cs="Times New Roman"/>
          <w:color w:val="000000"/>
          <w:position w:val="9"/>
          <w:sz w:val="20"/>
          <w:szCs w:val="20"/>
        </w:rPr>
      </w:pPr>
    </w:p>
    <w:p w:rsidR="006D190D" w:rsidRPr="006D190D" w:rsidRDefault="006D190D" w:rsidP="006D190D">
      <w:pPr>
        <w:widowControl w:val="0"/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 w:cs="Times New Roman"/>
          <w:color w:val="000000"/>
          <w:position w:val="9"/>
          <w:sz w:val="20"/>
          <w:szCs w:val="20"/>
        </w:rPr>
      </w:pPr>
    </w:p>
    <w:p w:rsidR="006D190D" w:rsidRPr="006D190D" w:rsidRDefault="006D190D" w:rsidP="006D190D">
      <w:pPr>
        <w:widowControl w:val="0"/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190D" w:rsidRPr="006D190D" w:rsidRDefault="006D190D" w:rsidP="006D190D">
      <w:pPr>
        <w:widowControl w:val="0"/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190D" w:rsidRPr="006D190D" w:rsidRDefault="006D190D" w:rsidP="006D190D">
      <w:pPr>
        <w:widowControl w:val="0"/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 w:cs="Times New Roman"/>
          <w:color w:val="000000"/>
          <w:position w:val="9"/>
          <w:sz w:val="16"/>
          <w:szCs w:val="16"/>
        </w:rPr>
      </w:pPr>
      <w:r w:rsidRPr="006D190D">
        <w:rPr>
          <w:rFonts w:ascii="Times New Roman" w:hAnsi="Times New Roman" w:cs="Times New Roman"/>
          <w:color w:val="000000"/>
          <w:position w:val="9"/>
          <w:sz w:val="16"/>
          <w:szCs w:val="16"/>
        </w:rPr>
        <w:t>Sporządziła Janina  Flont</w:t>
      </w:r>
    </w:p>
    <w:p w:rsidR="006D190D" w:rsidRPr="006D190D" w:rsidRDefault="006D190D" w:rsidP="006D190D">
      <w:pPr>
        <w:widowControl w:val="0"/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5"/>
        <w:rPr>
          <w:rFonts w:ascii="Times New Roman" w:hAnsi="Times New Roman" w:cs="Times New Roman"/>
          <w:color w:val="000000"/>
          <w:position w:val="9"/>
          <w:sz w:val="16"/>
          <w:szCs w:val="16"/>
        </w:rPr>
      </w:pPr>
    </w:p>
    <w:p w:rsidR="008B7285" w:rsidRDefault="008B7285">
      <w:bookmarkStart w:id="0" w:name="_GoBack"/>
      <w:bookmarkEnd w:id="0"/>
    </w:p>
    <w:sectPr w:rsidR="008B7285" w:rsidSect="00557E1B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1B" w:rsidRDefault="006D190D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D"/>
    <w:rsid w:val="006D190D"/>
    <w:rsid w:val="008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65F83-497B-4532-B6CA-5344468F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D19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J.Flont</dc:creator>
  <cp:keywords/>
  <dc:description/>
  <cp:lastModifiedBy>J.Flont</cp:lastModifiedBy>
  <cp:revision>1</cp:revision>
  <dcterms:created xsi:type="dcterms:W3CDTF">2016-11-29T13:09:00Z</dcterms:created>
  <dcterms:modified xsi:type="dcterms:W3CDTF">2016-11-29T13:10:00Z</dcterms:modified>
</cp:coreProperties>
</file>